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</w:t>
      </w:r>
      <w:r w:rsidR="002073BB">
        <w:rPr>
          <w:rFonts w:ascii="Times New Roman" w:hAnsi="Times New Roman" w:cs="Times New Roman"/>
          <w:b/>
          <w:sz w:val="24"/>
          <w:szCs w:val="24"/>
        </w:rPr>
        <w:t>итогового</w:t>
      </w:r>
    </w:p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собеседования по русскому языку в 9</w:t>
      </w:r>
      <w:r w:rsidR="002073BB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073BB">
        <w:rPr>
          <w:rFonts w:ascii="Times New Roman" w:hAnsi="Times New Roman" w:cs="Times New Roman"/>
          <w:b/>
          <w:sz w:val="24"/>
          <w:szCs w:val="24"/>
        </w:rPr>
        <w:t>ах</w:t>
      </w:r>
    </w:p>
    <w:p w:rsidR="00C96113" w:rsidRDefault="000E6E58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«Аверьяновская СОШ»</w:t>
      </w:r>
    </w:p>
    <w:p w:rsidR="00C9611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113" w:rsidRDefault="000E6E58" w:rsidP="00C9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="002073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3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</w:t>
      </w:r>
      <w:r w:rsidR="002073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03E65" w:rsidRDefault="00E03E65" w:rsidP="00E03E6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03E65" w:rsidRPr="001278DE" w:rsidRDefault="00E03E65" w:rsidP="00127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1278D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 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</w:t>
      </w:r>
      <w:proofErr w:type="spellStart"/>
      <w:r w:rsidRPr="001278DE">
        <w:rPr>
          <w:rFonts w:ascii="Times New Roman" w:eastAsia="Times New Roman" w:hAnsi="Times New Roman" w:cs="Times New Roman"/>
          <w:color w:val="434343"/>
          <w:sz w:val="24"/>
          <w:szCs w:val="24"/>
        </w:rPr>
        <w:t>Федерациии</w:t>
      </w:r>
      <w:proofErr w:type="spellEnd"/>
      <w:r w:rsidRPr="001278D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Федеральной службы по надзору в сфере образования и науки от 07.11.2018 г.№189/1513, в МКОУ «Аверьяновская СОШ» </w:t>
      </w:r>
      <w:r w:rsidR="001278DE" w:rsidRPr="001278DE">
        <w:rPr>
          <w:rFonts w:ascii="Times New Roman" w:eastAsia="Times New Roman" w:hAnsi="Times New Roman" w:cs="Times New Roman"/>
          <w:color w:val="434343"/>
          <w:sz w:val="24"/>
          <w:szCs w:val="24"/>
        </w:rPr>
        <w:t>было о</w:t>
      </w:r>
      <w:r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рганизова</w:t>
      </w:r>
      <w:r w:rsidR="001278DE"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но</w:t>
      </w:r>
      <w:r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и прове</w:t>
      </w:r>
      <w:r w:rsidR="001278DE"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дено</w:t>
      </w:r>
      <w:r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итоговое собеседование по русскому языку в 9 классах</w:t>
      </w:r>
      <w:r w:rsidR="001278DE" w:rsidRPr="001278DE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.</w:t>
      </w:r>
    </w:p>
    <w:p w:rsidR="00E03E65" w:rsidRPr="001278DE" w:rsidRDefault="00E03E65" w:rsidP="00E03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E65" w:rsidRPr="00E03E65" w:rsidRDefault="00E03E65" w:rsidP="00E03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E6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проведения итогового собеседования </w:t>
      </w:r>
    </w:p>
    <w:p w:rsidR="00E03E65" w:rsidRPr="00E03E65" w:rsidRDefault="00E03E65" w:rsidP="00E03E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E65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 обучающихся  9 классов «Аверьяновская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330"/>
        <w:gridCol w:w="2162"/>
        <w:gridCol w:w="2140"/>
      </w:tblGrid>
      <w:tr w:rsidR="00E03E65" w:rsidRPr="00E03E65" w:rsidTr="001278DE">
        <w:trPr>
          <w:trHeight w:val="2614"/>
        </w:trPr>
        <w:tc>
          <w:tcPr>
            <w:tcW w:w="2407" w:type="dxa"/>
          </w:tcPr>
          <w:p w:rsidR="00E03E65" w:rsidRDefault="00E03E65" w:rsidP="00E03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9-х классов, принявших участие в </w:t>
            </w:r>
            <w:proofErr w:type="gramStart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E03E65" w:rsidRPr="00E03E65" w:rsidRDefault="00E03E65" w:rsidP="00E03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330" w:type="dxa"/>
          </w:tcPr>
          <w:p w:rsidR="00E03E65" w:rsidRPr="00E03E65" w:rsidRDefault="00E03E65" w:rsidP="00E03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9-х классов, не принявших участие в итоговом собеседовании, причины </w:t>
            </w:r>
          </w:p>
        </w:tc>
        <w:tc>
          <w:tcPr>
            <w:tcW w:w="2162" w:type="dxa"/>
          </w:tcPr>
          <w:p w:rsidR="00E03E65" w:rsidRPr="00E03E65" w:rsidRDefault="00E03E65" w:rsidP="00E03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получивших зачет </w:t>
            </w:r>
          </w:p>
        </w:tc>
        <w:tc>
          <w:tcPr>
            <w:tcW w:w="2140" w:type="dxa"/>
          </w:tcPr>
          <w:p w:rsidR="00E03E65" w:rsidRPr="00E03E65" w:rsidRDefault="00E03E65" w:rsidP="00E03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получивших зачет</w:t>
            </w:r>
          </w:p>
        </w:tc>
      </w:tr>
      <w:tr w:rsidR="00E03E65" w:rsidRPr="00E03E65" w:rsidTr="001278DE">
        <w:trPr>
          <w:trHeight w:val="340"/>
        </w:trPr>
        <w:tc>
          <w:tcPr>
            <w:tcW w:w="2407" w:type="dxa"/>
          </w:tcPr>
          <w:p w:rsidR="00E03E65" w:rsidRPr="00E03E65" w:rsidRDefault="00E03E65" w:rsidP="00E03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E03E65" w:rsidRPr="00E03E65" w:rsidRDefault="00E03E65" w:rsidP="00E03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E03E65" w:rsidRPr="00E03E65" w:rsidRDefault="00E03E65" w:rsidP="00E03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0" w:type="dxa"/>
          </w:tcPr>
          <w:p w:rsidR="00E03E65" w:rsidRPr="00E03E65" w:rsidRDefault="00E03E65" w:rsidP="00E03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3E65" w:rsidRPr="00E03E65" w:rsidRDefault="00E03E65" w:rsidP="00E0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3E65" w:rsidRDefault="00E03E65" w:rsidP="00E0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задачи: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Работа проверяет коммуникативную компетенцию обучающихся –умение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C96113" w:rsidRDefault="00C96113" w:rsidP="00C96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 15 минут. Велась аудиозапись ответов участников устного собеседования. Оценка выполнения заданий итогового собеседования осуществлялась экспертом непосредственно в процессе ответа по специально разработанным критериям по системе «зачет/незачет».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0C246F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Работа построена с учётом вариативности: испытуемым предоставляется право выбора одной из трёх предложенных тем монолога и диалога (беседы).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Структура: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1 – выразительное чтение вслух текста научно-публицистического стиля.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Задание 2 – пересказ текста с привлечением дополнительной информации.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3 – тематическое монологическое высказывание.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Задание 4 – участие в диалоге.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Все задания представляют собой задания открытого типа с развёрнутым ответом.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При оценке работы учитывается общая грамотность устной речи.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Общее количество баллов за выполнение всей работы –</w:t>
      </w:r>
      <w:r w:rsidR="00D7122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.</w:t>
      </w:r>
    </w:p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Экзаменуемый получает зачёт в случае, если за выполнение работы он набрал 10 или более баллов.</w:t>
      </w:r>
    </w:p>
    <w:p w:rsidR="000E6E58" w:rsidRPr="000E6E58" w:rsidRDefault="000E6E58" w:rsidP="000E6E5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6E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выпускников ОГЭ МКОУ «</w:t>
      </w:r>
      <w:r w:rsidRPr="000E6E5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Аверьяновская </w:t>
      </w:r>
      <w:r w:rsidRPr="000E6E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СОШ»</w:t>
      </w:r>
    </w:p>
    <w:tbl>
      <w:tblPr>
        <w:tblStyle w:val="1"/>
        <w:tblW w:w="9747" w:type="dxa"/>
        <w:jc w:val="center"/>
        <w:tblLook w:val="04A0"/>
      </w:tblPr>
      <w:tblGrid>
        <w:gridCol w:w="407"/>
        <w:gridCol w:w="1795"/>
        <w:gridCol w:w="1500"/>
        <w:gridCol w:w="1850"/>
        <w:gridCol w:w="984"/>
        <w:gridCol w:w="984"/>
        <w:gridCol w:w="894"/>
        <w:gridCol w:w="1333"/>
      </w:tblGrid>
      <w:tr w:rsidR="00CF4E52" w:rsidRPr="000E6E58" w:rsidTr="00D7122E">
        <w:trPr>
          <w:jc w:val="center"/>
        </w:trPr>
        <w:tc>
          <w:tcPr>
            <w:tcW w:w="407" w:type="dxa"/>
          </w:tcPr>
          <w:p w:rsidR="00CF4E52" w:rsidRPr="000E6E58" w:rsidRDefault="00CF4E52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795" w:type="dxa"/>
          </w:tcPr>
          <w:p w:rsidR="00CF4E52" w:rsidRPr="000E6E58" w:rsidRDefault="00CF4E52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1500" w:type="dxa"/>
          </w:tcPr>
          <w:p w:rsidR="00CF4E52" w:rsidRPr="000E6E58" w:rsidRDefault="00CF4E52" w:rsidP="000E6E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1850" w:type="dxa"/>
          </w:tcPr>
          <w:p w:rsidR="00CF4E52" w:rsidRPr="000E6E58" w:rsidRDefault="00CF4E52" w:rsidP="000E6E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Отчество</w:t>
            </w:r>
          </w:p>
        </w:tc>
        <w:tc>
          <w:tcPr>
            <w:tcW w:w="984" w:type="dxa"/>
          </w:tcPr>
          <w:p w:rsidR="00CF4E52" w:rsidRPr="000E6E58" w:rsidRDefault="00CF4E52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Серия паспорта</w:t>
            </w:r>
          </w:p>
        </w:tc>
        <w:tc>
          <w:tcPr>
            <w:tcW w:w="984" w:type="dxa"/>
          </w:tcPr>
          <w:p w:rsidR="00CF4E52" w:rsidRPr="000E6E58" w:rsidRDefault="00CF4E52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Номер паспорта</w:t>
            </w:r>
          </w:p>
        </w:tc>
        <w:tc>
          <w:tcPr>
            <w:tcW w:w="894" w:type="dxa"/>
          </w:tcPr>
          <w:p w:rsidR="00CF4E52" w:rsidRDefault="00CF4E52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Зачет/</w:t>
            </w:r>
          </w:p>
          <w:p w:rsidR="00CF4E52" w:rsidRPr="000E6E58" w:rsidRDefault="00CF4E52" w:rsidP="000E6E58">
            <w:pPr>
              <w:rPr>
                <w:rFonts w:ascii="Times New Roman" w:hAnsi="Times New Roman" w:cs="Times New Roman"/>
                <w:sz w:val="20"/>
              </w:rPr>
            </w:pPr>
            <w:r w:rsidRPr="000E6E58">
              <w:rPr>
                <w:rFonts w:ascii="Times New Roman" w:hAnsi="Times New Roman" w:cs="Times New Roman"/>
                <w:sz w:val="20"/>
              </w:rPr>
              <w:t>незачет</w:t>
            </w:r>
          </w:p>
        </w:tc>
        <w:tc>
          <w:tcPr>
            <w:tcW w:w="1333" w:type="dxa"/>
          </w:tcPr>
          <w:p w:rsidR="00CF4E52" w:rsidRPr="000E6E58" w:rsidRDefault="00D7122E" w:rsidP="00D712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ГИА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Алигаджиев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Тагир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Умарасхабович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104678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Алиева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Раисат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Магомедзагировна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104908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Баратова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Нурият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168995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Саид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Рафаилович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167522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Исмаилова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Фатима 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168618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Каримов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Салман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Сергеевич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168216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Курачев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Курач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219221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Айшат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167396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Кудиямагомедов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Багаудин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Юнусович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110514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110123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Магомедова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Багамаевна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110076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Хамисгаджи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050853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Магомедханов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Запирович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104595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Махтаев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Шапиевич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168679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Магдиевич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219799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Рустам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Зубаирович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168768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Рашидова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Малика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Арсиновна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219612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Сулейманова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Фарида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Магомедзагидовна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049712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Хачилаев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Магарам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Магомедович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049535</w:t>
            </w:r>
          </w:p>
        </w:tc>
        <w:tc>
          <w:tcPr>
            <w:tcW w:w="894" w:type="dxa"/>
          </w:tcPr>
          <w:p w:rsidR="00D7122E" w:rsidRPr="002073BB" w:rsidRDefault="00D7122E" w:rsidP="002073BB">
            <w:pPr>
              <w:rPr>
                <w:color w:val="FF0000"/>
              </w:rPr>
            </w:pPr>
            <w:r w:rsidRPr="002073BB">
              <w:rPr>
                <w:rFonts w:ascii="Times New Roman" w:hAnsi="Times New Roman" w:cs="Times New Roman"/>
                <w:color w:val="FF0000"/>
                <w:sz w:val="20"/>
              </w:rPr>
              <w:t xml:space="preserve">Незачет 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Зайпадинов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Ислам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110702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Абдулазизов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Абдулазиз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Иминович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219950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Вагабов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Даниял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Шамильевич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821944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Марат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555376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Жабраилова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Султаналиевна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167115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Исаева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Магомедрасуловна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110644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Димбагандович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167301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Ильясова 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Наиля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Максимовна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149953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Кайнуров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Ахмед</w:t>
            </w:r>
          </w:p>
        </w:tc>
        <w:tc>
          <w:tcPr>
            <w:tcW w:w="185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168219</w:t>
            </w:r>
          </w:p>
        </w:tc>
        <w:tc>
          <w:tcPr>
            <w:tcW w:w="894" w:type="dxa"/>
          </w:tcPr>
          <w:p w:rsidR="00D7122E" w:rsidRDefault="00D7122E" w:rsidP="002073BB">
            <w:r w:rsidRPr="0020166F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Киримов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Магомедали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Магомед-Иминович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167705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Курбанова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Милана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Муратовна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021141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Магомедалиев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Русланович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836206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Пахрудинович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150671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Камилла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Шамильевна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821732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Магомедова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Патимат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Ширваниевна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110169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Мирзаев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Магомедсаид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Магомедкадиевич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701090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Махнаев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ЛО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763867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Зарема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Сулеймановна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167401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Омаров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Магомедгаджи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Запирович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035185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Саркисов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Давид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Андриязович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109928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Тахбанова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Бегум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Исмаиловна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167118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Шахбамагомедова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Мадина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150385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8B1AB4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CF4E52" w:rsidRPr="000E6E58" w:rsidTr="00D7122E">
        <w:trPr>
          <w:jc w:val="center"/>
        </w:trPr>
        <w:tc>
          <w:tcPr>
            <w:tcW w:w="407" w:type="dxa"/>
          </w:tcPr>
          <w:p w:rsidR="00CF4E52" w:rsidRPr="000E6E58" w:rsidRDefault="00CF4E52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CF4E52" w:rsidRPr="00D7122E" w:rsidRDefault="00CF4E52" w:rsidP="004351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Курбанов </w:t>
            </w:r>
          </w:p>
        </w:tc>
        <w:tc>
          <w:tcPr>
            <w:tcW w:w="1500" w:type="dxa"/>
          </w:tcPr>
          <w:p w:rsidR="00CF4E52" w:rsidRPr="00D7122E" w:rsidRDefault="00CF4E52" w:rsidP="004351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  <w:szCs w:val="24"/>
              </w:rPr>
              <w:t>Рамазан</w:t>
            </w:r>
          </w:p>
        </w:tc>
        <w:tc>
          <w:tcPr>
            <w:tcW w:w="1850" w:type="dxa"/>
          </w:tcPr>
          <w:p w:rsidR="00CF4E52" w:rsidRPr="00D7122E" w:rsidRDefault="00CF4E52" w:rsidP="004351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  <w:szCs w:val="24"/>
              </w:rPr>
              <w:t>Шамильевич</w:t>
            </w:r>
          </w:p>
        </w:tc>
        <w:tc>
          <w:tcPr>
            <w:tcW w:w="984" w:type="dxa"/>
          </w:tcPr>
          <w:p w:rsidR="00CF4E52" w:rsidRPr="00D7122E" w:rsidRDefault="00CF4E52" w:rsidP="004351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I-</w:t>
            </w:r>
            <w:r w:rsidRPr="00D7122E">
              <w:rPr>
                <w:rFonts w:ascii="Times New Roman" w:hAnsi="Times New Roman" w:cs="Times New Roman"/>
                <w:b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CF4E52" w:rsidRPr="00D7122E" w:rsidRDefault="00CF4E52" w:rsidP="004351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  <w:szCs w:val="24"/>
              </w:rPr>
              <w:t>768797</w:t>
            </w:r>
          </w:p>
        </w:tc>
        <w:tc>
          <w:tcPr>
            <w:tcW w:w="894" w:type="dxa"/>
          </w:tcPr>
          <w:p w:rsidR="00CF4E52" w:rsidRPr="00D7122E" w:rsidRDefault="00CF4E52" w:rsidP="00435161">
            <w:pPr>
              <w:rPr>
                <w:b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</w:rPr>
              <w:t>Зачет</w:t>
            </w:r>
          </w:p>
        </w:tc>
        <w:tc>
          <w:tcPr>
            <w:tcW w:w="1333" w:type="dxa"/>
          </w:tcPr>
          <w:p w:rsidR="00CF4E52" w:rsidRPr="00D7122E" w:rsidRDefault="001537DD" w:rsidP="004351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7122E">
              <w:rPr>
                <w:rFonts w:ascii="Times New Roman" w:hAnsi="Times New Roman" w:cs="Times New Roman"/>
                <w:b/>
                <w:sz w:val="20"/>
              </w:rPr>
              <w:t>ГВЭ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Абдуллаева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Паризат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0719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558845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Амаханова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Джувайрийат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Руслановна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020477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Афанасьев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Даниил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Георгиевич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0718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426765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Басиров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110171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Гаджиев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Омарасхабович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168688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Газибеков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Газибек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Гаджикурбанович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167587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Гусева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Камила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Багандгаджиевна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682057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Алисултанович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768792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Застеба</w:t>
            </w:r>
            <w:proofErr w:type="spellEnd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Анна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Владимировна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104672</w:t>
            </w:r>
          </w:p>
        </w:tc>
        <w:tc>
          <w:tcPr>
            <w:tcW w:w="894" w:type="dxa"/>
          </w:tcPr>
          <w:p w:rsidR="00D7122E" w:rsidRDefault="00D7122E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 xml:space="preserve">Исаева 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Динара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Исаевна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8219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220680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Махачев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Абдулкарим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Расулович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104606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Магомедов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Ринат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Залкипович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8518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556076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Муртазалиева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Аминат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Алиевна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I-</w:t>
            </w: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БД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821579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Магарамов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Курбан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Ибрагимович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150508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Мирзаев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Мирза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Арсенович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110710</w:t>
            </w:r>
          </w:p>
        </w:tc>
        <w:tc>
          <w:tcPr>
            <w:tcW w:w="894" w:type="dxa"/>
          </w:tcPr>
          <w:p w:rsidR="00D7122E" w:rsidRDefault="00D7122E" w:rsidP="00435161">
            <w:r w:rsidRPr="00435161">
              <w:rPr>
                <w:rFonts w:ascii="Times New Roman" w:hAnsi="Times New Roman" w:cs="Times New Roman"/>
                <w:color w:val="FF0000"/>
                <w:sz w:val="20"/>
              </w:rPr>
              <w:t>Нез</w:t>
            </w:r>
            <w:r w:rsidRPr="000E6E58">
              <w:rPr>
                <w:rFonts w:ascii="Times New Roman" w:hAnsi="Times New Roman" w:cs="Times New Roman"/>
                <w:color w:val="FF0000"/>
                <w:sz w:val="20"/>
              </w:rPr>
              <w:t>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Рамазанова</w:t>
            </w:r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Мадина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Шихахмедовна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104438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Умахмадов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Гаджимурад</w:t>
            </w:r>
            <w:proofErr w:type="spellEnd"/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Гасанович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080480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4351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Чадитлаева</w:t>
            </w:r>
            <w:proofErr w:type="spellEnd"/>
          </w:p>
        </w:tc>
        <w:tc>
          <w:tcPr>
            <w:tcW w:w="150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Зарина</w:t>
            </w:r>
          </w:p>
        </w:tc>
        <w:tc>
          <w:tcPr>
            <w:tcW w:w="1850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Микаиловна</w:t>
            </w:r>
            <w:proofErr w:type="spellEnd"/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8216</w:t>
            </w:r>
          </w:p>
        </w:tc>
        <w:tc>
          <w:tcPr>
            <w:tcW w:w="984" w:type="dxa"/>
          </w:tcPr>
          <w:p w:rsidR="00D7122E" w:rsidRPr="000E6E58" w:rsidRDefault="00D7122E" w:rsidP="0043516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E58">
              <w:rPr>
                <w:rFonts w:ascii="Times New Roman" w:hAnsi="Times New Roman" w:cs="Times New Roman"/>
                <w:sz w:val="20"/>
                <w:szCs w:val="24"/>
              </w:rPr>
              <w:t>867443</w:t>
            </w:r>
          </w:p>
        </w:tc>
        <w:tc>
          <w:tcPr>
            <w:tcW w:w="894" w:type="dxa"/>
          </w:tcPr>
          <w:p w:rsidR="00D7122E" w:rsidRDefault="00D7122E" w:rsidP="00435161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  <w:tr w:rsidR="00D7122E" w:rsidRPr="000E6E58" w:rsidTr="00D7122E">
        <w:trPr>
          <w:jc w:val="center"/>
        </w:trPr>
        <w:tc>
          <w:tcPr>
            <w:tcW w:w="407" w:type="dxa"/>
          </w:tcPr>
          <w:p w:rsidR="00D7122E" w:rsidRPr="000E6E58" w:rsidRDefault="00D7122E" w:rsidP="002073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5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Адам </w:t>
            </w:r>
          </w:p>
        </w:tc>
        <w:tc>
          <w:tcPr>
            <w:tcW w:w="1850" w:type="dxa"/>
          </w:tcPr>
          <w:p w:rsidR="00D7122E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Аюбович</w:t>
            </w:r>
            <w:proofErr w:type="spellEnd"/>
          </w:p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8218</w:t>
            </w:r>
          </w:p>
        </w:tc>
        <w:tc>
          <w:tcPr>
            <w:tcW w:w="984" w:type="dxa"/>
          </w:tcPr>
          <w:p w:rsidR="00D7122E" w:rsidRPr="000E6E58" w:rsidRDefault="00D7122E" w:rsidP="002073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161291</w:t>
            </w:r>
          </w:p>
        </w:tc>
        <w:tc>
          <w:tcPr>
            <w:tcW w:w="894" w:type="dxa"/>
          </w:tcPr>
          <w:p w:rsidR="00D7122E" w:rsidRDefault="00D7122E" w:rsidP="002073BB">
            <w:r w:rsidRPr="000E6E58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  <w:tc>
          <w:tcPr>
            <w:tcW w:w="1333" w:type="dxa"/>
          </w:tcPr>
          <w:p w:rsidR="00D7122E" w:rsidRDefault="00D7122E">
            <w:r w:rsidRPr="00645C1A">
              <w:rPr>
                <w:rFonts w:ascii="Times New Roman" w:hAnsi="Times New Roman" w:cs="Times New Roman"/>
                <w:sz w:val="20"/>
              </w:rPr>
              <w:t>ОГЭ</w:t>
            </w:r>
          </w:p>
        </w:tc>
      </w:tr>
    </w:tbl>
    <w:p w:rsidR="00C96113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C96113" w:rsidRDefault="00C96113" w:rsidP="00C96113">
      <w:pPr>
        <w:tabs>
          <w:tab w:val="left" w:pos="4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устного собеседования.</w:t>
      </w:r>
    </w:p>
    <w:p w:rsidR="0077740C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Всего учащихся – </w:t>
      </w:r>
      <w:r w:rsidR="0077740C">
        <w:rPr>
          <w:rFonts w:ascii="Times New Roman" w:hAnsi="Times New Roman" w:cs="Times New Roman"/>
          <w:sz w:val="24"/>
          <w:szCs w:val="28"/>
        </w:rPr>
        <w:t>61</w:t>
      </w:r>
    </w:p>
    <w:p w:rsidR="0077740C" w:rsidRDefault="0077740C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Отсутствовало - </w:t>
      </w:r>
      <w:r w:rsidR="002073BB">
        <w:rPr>
          <w:rFonts w:ascii="Times New Roman" w:hAnsi="Times New Roman" w:cs="Times New Roman"/>
          <w:sz w:val="24"/>
          <w:szCs w:val="28"/>
        </w:rPr>
        <w:t>0</w:t>
      </w:r>
    </w:p>
    <w:p w:rsidR="00C96113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Принимали участие – </w:t>
      </w:r>
      <w:r w:rsidR="002073BB">
        <w:rPr>
          <w:rFonts w:ascii="Times New Roman" w:hAnsi="Times New Roman" w:cs="Times New Roman"/>
          <w:sz w:val="24"/>
          <w:szCs w:val="28"/>
        </w:rPr>
        <w:t>61</w:t>
      </w:r>
    </w:p>
    <w:p w:rsidR="00C96113" w:rsidRDefault="0077740C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Зачёт – </w:t>
      </w:r>
      <w:r w:rsidR="002073BB">
        <w:rPr>
          <w:rFonts w:ascii="Times New Roman" w:hAnsi="Times New Roman" w:cs="Times New Roman"/>
          <w:sz w:val="24"/>
          <w:szCs w:val="28"/>
        </w:rPr>
        <w:t>58</w:t>
      </w:r>
    </w:p>
    <w:p w:rsidR="00C96113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Незачёт – </w:t>
      </w:r>
      <w:r w:rsidR="002073BB">
        <w:rPr>
          <w:rFonts w:ascii="Times New Roman" w:hAnsi="Times New Roman" w:cs="Times New Roman"/>
          <w:sz w:val="24"/>
          <w:szCs w:val="28"/>
        </w:rPr>
        <w:t>3</w:t>
      </w:r>
    </w:p>
    <w:p w:rsidR="00C96113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C96113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Наименьшие баллы:</w:t>
      </w:r>
    </w:p>
    <w:p w:rsidR="00C96113" w:rsidRDefault="002073BB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</w:t>
      </w:r>
      <w:r w:rsidR="00C96113">
        <w:rPr>
          <w:rFonts w:ascii="Times New Roman" w:hAnsi="Times New Roman" w:cs="Times New Roman"/>
          <w:sz w:val="24"/>
          <w:szCs w:val="28"/>
        </w:rPr>
        <w:t xml:space="preserve"> б. –1 уч-ся </w:t>
      </w:r>
    </w:p>
    <w:p w:rsidR="002073BB" w:rsidRDefault="002073BB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5б. – 1 уч-ся</w:t>
      </w:r>
    </w:p>
    <w:p w:rsidR="00C96113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Хорошие результаты</w:t>
      </w:r>
    </w:p>
    <w:p w:rsidR="00C96113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2073BB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б. – 5 уч-ся </w:t>
      </w:r>
    </w:p>
    <w:p w:rsidR="00C96113" w:rsidRPr="00130971" w:rsidRDefault="00C96113" w:rsidP="00130971">
      <w:pPr>
        <w:spacing w:line="240" w:lineRule="auto"/>
        <w:ind w:right="-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Средний балл: </w:t>
      </w:r>
      <w:r w:rsidR="002073BB">
        <w:rPr>
          <w:rFonts w:ascii="Times New Roman" w:hAnsi="Times New Roman" w:cs="Times New Roman"/>
          <w:b/>
          <w:sz w:val="24"/>
          <w:szCs w:val="28"/>
        </w:rPr>
        <w:t>4.9</w:t>
      </w:r>
      <w:r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</w:p>
    <w:p w:rsidR="00C96113" w:rsidRDefault="00C96113" w:rsidP="00C96113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 заданий:</w:t>
      </w:r>
    </w:p>
    <w:tbl>
      <w:tblPr>
        <w:tblW w:w="5735" w:type="pct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7516"/>
        <w:gridCol w:w="1276"/>
        <w:gridCol w:w="1559"/>
      </w:tblGrid>
      <w:tr w:rsidR="00C96113" w:rsidTr="00130971">
        <w:trPr>
          <w:trHeight w:val="5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Pr="00130971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3097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Справились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6113" w:rsidRPr="00130971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3097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Не справились</w:t>
            </w:r>
          </w:p>
        </w:tc>
      </w:tr>
      <w:tr w:rsidR="00C96113" w:rsidTr="00130971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1. Чтение вслух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/16.3</w:t>
            </w:r>
          </w:p>
        </w:tc>
      </w:tr>
      <w:tr w:rsidR="00181CC6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CC6" w:rsidRDefault="0018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CC6" w:rsidRDefault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10/16.3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2. Пересказ текста с включением высказывания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Все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исходного текста сохранены // упущена или добавлена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/98.3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/1.6</w:t>
            </w:r>
          </w:p>
        </w:tc>
      </w:tr>
      <w:tr w:rsidR="00181CC6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CC6" w:rsidRDefault="0018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CC6" w:rsidRDefault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Фактических ошибок нет //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10/16.3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/81.9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/18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П4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Ошибок при цитировании нет //есть ошибки при цитировании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/40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Грамотность речи (задания 1 и 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CC6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CC6" w:rsidRDefault="0018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CC6" w:rsidRDefault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25/40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/42</w:t>
            </w:r>
          </w:p>
        </w:tc>
      </w:tr>
      <w:tr w:rsidR="00181CC6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CC6" w:rsidRDefault="0018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CC6" w:rsidRDefault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Речевых ошибок нет, или допущено не более 3 речевых ошибок // допущены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26/42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Иск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Искажения слов нет // допущены искажения слов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/48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3. Монолог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AC0868">
        <w:trPr>
          <w:trHeight w:val="4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/13</w:t>
            </w:r>
          </w:p>
        </w:tc>
      </w:tr>
      <w:tr w:rsidR="0022580A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80A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80A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80A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A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/8.1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B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/50.8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/49.1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Задание 4. Диалог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Даны ответы на все вопросы // ответы не даны или даны односложные ответы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</w:t>
            </w:r>
          </w:p>
        </w:tc>
      </w:tr>
      <w:tr w:rsidR="00181CC6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CC6" w:rsidRDefault="0018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CC6" w:rsidRDefault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51/83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6" w:rsidRDefault="00181CC6" w:rsidP="0018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10/16.3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Грамотность речи (задания 3 и 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96113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80A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80A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80A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Грамматических ошибок нет // допущены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80A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/72.1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A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/27.8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Орфоэпических ошибок нет, или допущено не более 2-х ошибок // допущены 3 или более орфоэпических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/98.2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/1.7</w:t>
            </w:r>
          </w:p>
        </w:tc>
      </w:tr>
      <w:tr w:rsidR="00F66744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744" w:rsidRDefault="00F66744" w:rsidP="00F6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744" w:rsidRDefault="00F66744" w:rsidP="00F6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Речевых ошибок нет, или допущено не более 3 речевых ошибок // допущены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6744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/42.6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4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/57.3</w:t>
            </w:r>
          </w:p>
        </w:tc>
      </w:tr>
      <w:tr w:rsidR="00C96113" w:rsidTr="00AC0868">
        <w:trPr>
          <w:trHeight w:val="2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/22.9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Default="00CF4E52" w:rsidP="00AC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2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/77</w:t>
            </w:r>
          </w:p>
        </w:tc>
      </w:tr>
    </w:tbl>
    <w:p w:rsidR="00C96113" w:rsidRDefault="00C96113" w:rsidP="00C96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78DE" w:rsidRPr="00AC0868" w:rsidRDefault="001278DE" w:rsidP="00AC0868">
      <w:pPr>
        <w:spacing w:after="0" w:line="360" w:lineRule="auto"/>
        <w:ind w:left="-900" w:right="-365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868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результатов:</w:t>
      </w:r>
    </w:p>
    <w:p w:rsidR="001278DE" w:rsidRPr="00AC0868" w:rsidRDefault="001278DE" w:rsidP="00AC0868">
      <w:pPr>
        <w:pStyle w:val="a7"/>
        <w:spacing w:before="0" w:beforeAutospacing="0" w:after="0" w:afterAutospacing="0" w:line="360" w:lineRule="auto"/>
        <w:ind w:left="-1080" w:firstLine="1080"/>
        <w:jc w:val="both"/>
        <w:rPr>
          <w:color w:val="000000"/>
        </w:rPr>
      </w:pPr>
      <w:r w:rsidRPr="00AC0868">
        <w:rPr>
          <w:color w:val="000000"/>
        </w:rPr>
        <w:t xml:space="preserve">1. </w:t>
      </w:r>
      <w:proofErr w:type="gramStart"/>
      <w:r w:rsidRPr="00AC0868">
        <w:rPr>
          <w:color w:val="000000"/>
        </w:rPr>
        <w:t>Большинство учащихся справились с заданиями: темп чтения соответствовал коммуникативной задаче (</w:t>
      </w:r>
      <w:r w:rsidR="009D36D6">
        <w:rPr>
          <w:color w:val="000000"/>
        </w:rPr>
        <w:t>83</w:t>
      </w:r>
      <w:r w:rsidRPr="00AC0868">
        <w:rPr>
          <w:color w:val="000000"/>
        </w:rPr>
        <w:t>%); пересказ был дан без речевых ошибок (</w:t>
      </w:r>
      <w:r w:rsidR="009D36D6">
        <w:rPr>
          <w:color w:val="000000"/>
        </w:rPr>
        <w:t>98.3</w:t>
      </w:r>
      <w:r w:rsidRPr="00AC0868">
        <w:rPr>
          <w:color w:val="000000"/>
        </w:rPr>
        <w:t>%), без грамматических (</w:t>
      </w:r>
      <w:r w:rsidR="009D36D6">
        <w:rPr>
          <w:color w:val="000000"/>
        </w:rPr>
        <w:t>59</w:t>
      </w:r>
      <w:r w:rsidRPr="00AC0868">
        <w:rPr>
          <w:color w:val="000000"/>
        </w:rPr>
        <w:t>%), были учтены речевые с</w:t>
      </w:r>
      <w:r w:rsidR="009D36D6">
        <w:rPr>
          <w:color w:val="000000"/>
        </w:rPr>
        <w:t>итуации в монологе и диалоге (91</w:t>
      </w:r>
      <w:r w:rsidRPr="00AC0868">
        <w:rPr>
          <w:color w:val="000000"/>
        </w:rPr>
        <w:t xml:space="preserve">%), получены ответы на </w:t>
      </w:r>
      <w:r w:rsidR="009D36D6">
        <w:rPr>
          <w:color w:val="000000"/>
        </w:rPr>
        <w:t>вопросы диалога (95</w:t>
      </w:r>
      <w:r w:rsidRPr="00AC0868">
        <w:rPr>
          <w:color w:val="000000"/>
        </w:rPr>
        <w:t>%) (учитель-собеседник здесь играет ключевую роль, именно от него зависит, состоится ли беседа);</w:t>
      </w:r>
      <w:proofErr w:type="gramEnd"/>
      <w:r w:rsidRPr="00AC0868">
        <w:rPr>
          <w:color w:val="000000"/>
        </w:rPr>
        <w:t xml:space="preserve">  ответы были без орфоэпических ошибок (</w:t>
      </w:r>
      <w:proofErr w:type="gramStart"/>
      <w:r w:rsidRPr="00AC0868">
        <w:rPr>
          <w:color w:val="000000"/>
        </w:rPr>
        <w:t>98</w:t>
      </w:r>
      <w:r w:rsidR="009D36D6">
        <w:rPr>
          <w:color w:val="000000"/>
        </w:rPr>
        <w:t>.2%) ре</w:t>
      </w:r>
      <w:proofErr w:type="gramEnd"/>
      <w:r w:rsidR="009D36D6">
        <w:rPr>
          <w:color w:val="000000"/>
        </w:rPr>
        <w:t>чь отличается богатством и точностью словаря, используются разнообразные синтаксические конструкции</w:t>
      </w:r>
      <w:r w:rsidR="00D7122E">
        <w:rPr>
          <w:color w:val="000000"/>
        </w:rPr>
        <w:t xml:space="preserve"> (22.9%).</w:t>
      </w:r>
    </w:p>
    <w:p w:rsidR="001278DE" w:rsidRPr="00AC0868" w:rsidRDefault="001278DE" w:rsidP="00AC0868">
      <w:pPr>
        <w:pStyle w:val="a7"/>
        <w:spacing w:before="0" w:beforeAutospacing="0" w:after="0" w:afterAutospacing="0" w:line="360" w:lineRule="auto"/>
        <w:ind w:left="-1080" w:firstLine="1080"/>
        <w:jc w:val="both"/>
        <w:rPr>
          <w:color w:val="000000"/>
        </w:rPr>
      </w:pPr>
      <w:r w:rsidRPr="00AC0868">
        <w:rPr>
          <w:color w:val="000000"/>
        </w:rPr>
        <w:t>2. Результаты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фактические ошибки при пересказе (</w:t>
      </w:r>
      <w:r w:rsidR="00D7122E">
        <w:rPr>
          <w:color w:val="000000"/>
        </w:rPr>
        <w:t>16.3</w:t>
      </w:r>
      <w:r w:rsidRPr="00AC0868">
        <w:rPr>
          <w:color w:val="000000"/>
        </w:rPr>
        <w:t>%), а ключевая фраза зачастую остается забытой (</w:t>
      </w:r>
      <w:r w:rsidR="00D7122E">
        <w:rPr>
          <w:color w:val="000000"/>
        </w:rPr>
        <w:t>18</w:t>
      </w:r>
      <w:r w:rsidRPr="00AC0868">
        <w:rPr>
          <w:color w:val="000000"/>
        </w:rPr>
        <w:t>%) или допускаются ошибки при цитировании (</w:t>
      </w:r>
      <w:r w:rsidR="00D7122E">
        <w:rPr>
          <w:color w:val="000000"/>
        </w:rPr>
        <w:t>40</w:t>
      </w:r>
      <w:r w:rsidRPr="00AC0868">
        <w:rPr>
          <w:color w:val="000000"/>
        </w:rPr>
        <w:t xml:space="preserve">%). </w:t>
      </w:r>
    </w:p>
    <w:p w:rsidR="001278DE" w:rsidRPr="00AC0868" w:rsidRDefault="001278DE" w:rsidP="00781662">
      <w:pPr>
        <w:pStyle w:val="a7"/>
        <w:spacing w:before="0" w:beforeAutospacing="0" w:after="0" w:afterAutospacing="0" w:line="360" w:lineRule="auto"/>
        <w:ind w:left="-1080" w:firstLine="1080"/>
        <w:jc w:val="both"/>
        <w:rPr>
          <w:color w:val="000000"/>
        </w:rPr>
      </w:pPr>
      <w:r w:rsidRPr="00AC0868">
        <w:rPr>
          <w:color w:val="000000"/>
        </w:rPr>
        <w:t xml:space="preserve">3. Особое внимание заслуживает развитие устной речи у учащихся, так как речь </w:t>
      </w:r>
      <w:r w:rsidR="00D7122E">
        <w:rPr>
          <w:color w:val="000000"/>
        </w:rPr>
        <w:t>77</w:t>
      </w:r>
      <w:r w:rsidRPr="00AC0868">
        <w:rPr>
          <w:color w:val="000000"/>
        </w:rPr>
        <w:t xml:space="preserve">% участников </w:t>
      </w:r>
      <w:r w:rsidR="00D7122E">
        <w:rPr>
          <w:color w:val="000000"/>
        </w:rPr>
        <w:t xml:space="preserve">собеседования </w:t>
      </w:r>
      <w:r w:rsidRPr="00AC0868">
        <w:rPr>
          <w:color w:val="000000"/>
        </w:rPr>
        <w:t>отличается бедностью и/ или неточностью словаря, часто в речи используются однотипные синтаксические конструкции.</w:t>
      </w:r>
    </w:p>
    <w:p w:rsidR="001278DE" w:rsidRPr="00AC0868" w:rsidRDefault="001278DE" w:rsidP="00AC0868">
      <w:pPr>
        <w:spacing w:after="0" w:line="360" w:lineRule="auto"/>
        <w:ind w:left="-1080"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868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1278DE" w:rsidRPr="00AC0868" w:rsidRDefault="001278DE" w:rsidP="00AC0868">
      <w:pPr>
        <w:spacing w:after="0" w:line="360" w:lineRule="auto"/>
        <w:ind w:left="-108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868">
        <w:rPr>
          <w:rFonts w:ascii="Times New Roman" w:eastAsia="Times New Roman" w:hAnsi="Times New Roman" w:cs="Times New Roman"/>
          <w:sz w:val="24"/>
          <w:szCs w:val="24"/>
        </w:rPr>
        <w:t xml:space="preserve">1. Уровень организации проведения итогового устного собеседования по русскому языку в 9 классе высокий. </w:t>
      </w:r>
    </w:p>
    <w:p w:rsidR="001278DE" w:rsidRPr="00AC0868" w:rsidRDefault="001278DE" w:rsidP="00AC0868">
      <w:pPr>
        <w:spacing w:after="0" w:line="360" w:lineRule="auto"/>
        <w:ind w:left="-108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868">
        <w:rPr>
          <w:rFonts w:ascii="Times New Roman" w:eastAsia="Times New Roman" w:hAnsi="Times New Roman" w:cs="Times New Roman"/>
          <w:sz w:val="24"/>
          <w:szCs w:val="24"/>
        </w:rPr>
        <w:t xml:space="preserve">2. Уровень результатов устного собеседования по русскому языку в 9 классе удовлетворительный. </w:t>
      </w:r>
    </w:p>
    <w:p w:rsidR="000B289B" w:rsidRPr="00AC0868" w:rsidRDefault="000B289B" w:rsidP="00781662">
      <w:pPr>
        <w:tabs>
          <w:tab w:val="left" w:pos="4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289B" w:rsidRPr="00AC0868" w:rsidSect="00E7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4F8"/>
    <w:multiLevelType w:val="hybridMultilevel"/>
    <w:tmpl w:val="8F68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00B23"/>
    <w:multiLevelType w:val="hybridMultilevel"/>
    <w:tmpl w:val="D078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17BE"/>
    <w:multiLevelType w:val="hybridMultilevel"/>
    <w:tmpl w:val="041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C96113"/>
    <w:rsid w:val="00024145"/>
    <w:rsid w:val="0007554D"/>
    <w:rsid w:val="000A5A3B"/>
    <w:rsid w:val="000B289B"/>
    <w:rsid w:val="000C246F"/>
    <w:rsid w:val="000E6E58"/>
    <w:rsid w:val="001278DE"/>
    <w:rsid w:val="00130971"/>
    <w:rsid w:val="001537DD"/>
    <w:rsid w:val="00181CC6"/>
    <w:rsid w:val="001F5CDE"/>
    <w:rsid w:val="002073BB"/>
    <w:rsid w:val="0022580A"/>
    <w:rsid w:val="002B76A5"/>
    <w:rsid w:val="00435161"/>
    <w:rsid w:val="0053337D"/>
    <w:rsid w:val="0077740C"/>
    <w:rsid w:val="00781662"/>
    <w:rsid w:val="008A76DB"/>
    <w:rsid w:val="008F0181"/>
    <w:rsid w:val="009053F0"/>
    <w:rsid w:val="009D36D6"/>
    <w:rsid w:val="009E634C"/>
    <w:rsid w:val="00AB71A5"/>
    <w:rsid w:val="00AC0868"/>
    <w:rsid w:val="00B74301"/>
    <w:rsid w:val="00BE5D29"/>
    <w:rsid w:val="00C96113"/>
    <w:rsid w:val="00CF2CC3"/>
    <w:rsid w:val="00CF4E52"/>
    <w:rsid w:val="00D52DCD"/>
    <w:rsid w:val="00D7122E"/>
    <w:rsid w:val="00D930D5"/>
    <w:rsid w:val="00DD0524"/>
    <w:rsid w:val="00E03E65"/>
    <w:rsid w:val="00E74FCA"/>
    <w:rsid w:val="00F41366"/>
    <w:rsid w:val="00F6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1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6E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8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12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FB62-00B0-4769-8927-9294728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max</cp:lastModifiedBy>
  <cp:revision>23</cp:revision>
  <cp:lastPrinted>2020-02-13T04:55:00Z</cp:lastPrinted>
  <dcterms:created xsi:type="dcterms:W3CDTF">2018-10-22T11:27:00Z</dcterms:created>
  <dcterms:modified xsi:type="dcterms:W3CDTF">2020-02-13T06:26:00Z</dcterms:modified>
</cp:coreProperties>
</file>