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E46" w:rsidRPr="00E61E46" w:rsidRDefault="00E61E46" w:rsidP="00CC7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proofErr w:type="gramStart"/>
      <w:r w:rsidRPr="00E61E4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В соответствии с Указом временно исполняющего обязанности Главы Республики Дагестан Меликова С.А. от 28 октября 2020 г. № 98 «О праздновании 100-летия со дня образования Дагестанской Автономной Советской Социалистической Республики (ДАССР)», в рамках реализации Плана мероприятий Министерства образования и науки Республики Дагестан, посвящённых празднованию 100-летия  со дня образования ДАССР (далее - План мероприятий) проводится акция «Тотальный диктант «Образование ДАССР» среди обучающихся</w:t>
      </w:r>
      <w:proofErr w:type="gramEnd"/>
      <w:r w:rsidRPr="00E61E4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МКОУ « Авер</w:t>
      </w:r>
      <w:r w:rsidR="00940947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ьяновская СОШ</w:t>
      </w:r>
      <w:r w:rsidRPr="00E61E4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».</w:t>
      </w:r>
    </w:p>
    <w:p w:rsidR="00E61E46" w:rsidRPr="00E61E46" w:rsidRDefault="00E61E46" w:rsidP="00E61E46">
      <w:pPr>
        <w:shd w:val="clear" w:color="auto" w:fill="FFFFFF"/>
        <w:spacing w:before="12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E61E4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Диктант проводится согласно пунктам 4 и 10 Плана мероприятий:</w:t>
      </w:r>
    </w:p>
    <w:p w:rsidR="00E61E46" w:rsidRPr="00E61E46" w:rsidRDefault="00E61E46" w:rsidP="00E61E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E61E4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-  14 января 2021г.- среди обучающихся начальных классов;</w:t>
      </w:r>
    </w:p>
    <w:p w:rsidR="00E61E46" w:rsidRPr="00E61E46" w:rsidRDefault="00E61E46" w:rsidP="00E61E46">
      <w:pPr>
        <w:shd w:val="clear" w:color="auto" w:fill="FFFFFF"/>
        <w:spacing w:before="12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E61E4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- 21 января 2021г. - среди обучающихся старших классов (5-11-х).</w:t>
      </w:r>
    </w:p>
    <w:p w:rsidR="00E61E46" w:rsidRPr="00E61E46" w:rsidRDefault="00E61E46" w:rsidP="00E61E46">
      <w:pPr>
        <w:shd w:val="clear" w:color="auto" w:fill="FFFFFF"/>
        <w:spacing w:before="12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E61E4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Время проведения– 3-й урок по расписанию.</w:t>
      </w:r>
    </w:p>
    <w:p w:rsidR="00E61E46" w:rsidRPr="00E61E46" w:rsidRDefault="00E61E46" w:rsidP="00E61E46">
      <w:pPr>
        <w:pStyle w:val="a5"/>
        <w:shd w:val="clear" w:color="auto" w:fill="FFFFFF"/>
        <w:spacing w:before="0" w:beforeAutospacing="0" w:after="0" w:afterAutospacing="0" w:line="331" w:lineRule="atLeast"/>
        <w:jc w:val="center"/>
        <w:rPr>
          <w:color w:val="000000"/>
          <w:sz w:val="28"/>
          <w:szCs w:val="28"/>
        </w:rPr>
      </w:pPr>
      <w:r w:rsidRPr="00E61E46">
        <w:rPr>
          <w:b/>
          <w:bCs/>
          <w:color w:val="444444"/>
          <w:sz w:val="28"/>
          <w:szCs w:val="28"/>
        </w:rPr>
        <w:t>Цель «Тотального диктанта»</w:t>
      </w:r>
    </w:p>
    <w:p w:rsidR="00E61E46" w:rsidRPr="00E61E46" w:rsidRDefault="00E61E46" w:rsidP="00E61E46">
      <w:pPr>
        <w:pStyle w:val="a5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E61E46">
        <w:rPr>
          <w:color w:val="444444"/>
          <w:sz w:val="28"/>
          <w:szCs w:val="28"/>
        </w:rPr>
        <w:t>Организаторы акции «Тотальный диктант» ставят перед собой следующие </w:t>
      </w:r>
      <w:r w:rsidRPr="00E61E46">
        <w:rPr>
          <w:b/>
          <w:bCs/>
          <w:color w:val="444444"/>
          <w:sz w:val="28"/>
          <w:szCs w:val="28"/>
        </w:rPr>
        <w:t>цели</w:t>
      </w:r>
      <w:r w:rsidRPr="00E61E46">
        <w:rPr>
          <w:color w:val="444444"/>
          <w:sz w:val="28"/>
          <w:szCs w:val="28"/>
        </w:rPr>
        <w:t>:</w:t>
      </w:r>
    </w:p>
    <w:p w:rsidR="00E61E46" w:rsidRPr="006E5693" w:rsidRDefault="00E61E46" w:rsidP="00E61E4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31" w:lineRule="atLeast"/>
        <w:ind w:left="0"/>
        <w:rPr>
          <w:color w:val="000000"/>
          <w:sz w:val="28"/>
          <w:szCs w:val="28"/>
        </w:rPr>
      </w:pPr>
      <w:r w:rsidRPr="00E61E46">
        <w:rPr>
          <w:color w:val="444444"/>
          <w:sz w:val="28"/>
          <w:szCs w:val="28"/>
        </w:rPr>
        <w:t>сделать популярным изучение русского языка;</w:t>
      </w:r>
    </w:p>
    <w:p w:rsidR="006E5693" w:rsidRPr="00E61E46" w:rsidRDefault="006E5693" w:rsidP="00E61E4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31" w:lineRule="atLeast"/>
        <w:ind w:left="0"/>
        <w:rPr>
          <w:color w:val="000000"/>
          <w:sz w:val="28"/>
          <w:szCs w:val="28"/>
        </w:rPr>
      </w:pPr>
      <w:r>
        <w:rPr>
          <w:color w:val="444444"/>
          <w:sz w:val="28"/>
          <w:szCs w:val="28"/>
        </w:rPr>
        <w:t>познакомить учащихся с культурным наследием Дагестана;</w:t>
      </w:r>
    </w:p>
    <w:p w:rsidR="00E61E46" w:rsidRPr="00E61E46" w:rsidRDefault="00E61E46" w:rsidP="00E61E4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31" w:lineRule="atLeast"/>
        <w:ind w:left="0"/>
        <w:rPr>
          <w:color w:val="000000"/>
          <w:sz w:val="28"/>
          <w:szCs w:val="28"/>
        </w:rPr>
      </w:pPr>
      <w:r w:rsidRPr="00E61E46">
        <w:rPr>
          <w:color w:val="444444"/>
          <w:sz w:val="28"/>
          <w:szCs w:val="28"/>
        </w:rPr>
        <w:t>сформировать модное направление в обретении грамотности;</w:t>
      </w:r>
    </w:p>
    <w:p w:rsidR="00E61E46" w:rsidRPr="00E61E46" w:rsidRDefault="00E61E46" w:rsidP="00E61E4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31" w:lineRule="atLeast"/>
        <w:ind w:left="0"/>
        <w:rPr>
          <w:color w:val="000000"/>
          <w:sz w:val="28"/>
          <w:szCs w:val="28"/>
        </w:rPr>
      </w:pPr>
      <w:r w:rsidRPr="00E61E46">
        <w:rPr>
          <w:color w:val="444444"/>
          <w:sz w:val="28"/>
          <w:szCs w:val="28"/>
        </w:rPr>
        <w:t>привлечь внимание СМИ и общественности к проблемам образования населения;</w:t>
      </w:r>
    </w:p>
    <w:p w:rsidR="00E61E46" w:rsidRPr="00E61E46" w:rsidRDefault="00E61E46" w:rsidP="00E61E4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31" w:lineRule="atLeast"/>
        <w:ind w:left="0"/>
        <w:rPr>
          <w:color w:val="000000"/>
          <w:sz w:val="28"/>
          <w:szCs w:val="28"/>
        </w:rPr>
      </w:pPr>
      <w:r w:rsidRPr="00E61E46">
        <w:rPr>
          <w:color w:val="444444"/>
          <w:sz w:val="28"/>
          <w:szCs w:val="28"/>
        </w:rPr>
        <w:t>предоставить всем желающим шанс проверить свои знания, ощутив при этом доброжелательную атмосферу;</w:t>
      </w:r>
    </w:p>
    <w:p w:rsidR="00E61E46" w:rsidRPr="00E61E46" w:rsidRDefault="00E61E46" w:rsidP="00E61E4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31" w:lineRule="atLeast"/>
        <w:ind w:left="0"/>
        <w:rPr>
          <w:color w:val="000000"/>
          <w:sz w:val="28"/>
          <w:szCs w:val="28"/>
        </w:rPr>
      </w:pPr>
      <w:r w:rsidRPr="00E61E46">
        <w:rPr>
          <w:color w:val="444444"/>
          <w:sz w:val="28"/>
          <w:szCs w:val="28"/>
        </w:rPr>
        <w:t>повысить уровень знания участниками акции языка путем разбора допущенных ошибок.</w:t>
      </w:r>
    </w:p>
    <w:p w:rsidR="00E61E46" w:rsidRPr="00E61E46" w:rsidRDefault="00E61E46">
      <w:pPr>
        <w:rPr>
          <w:rFonts w:ascii="Times New Roman" w:hAnsi="Times New Roman" w:cs="Times New Roman"/>
          <w:sz w:val="28"/>
          <w:szCs w:val="28"/>
        </w:rPr>
      </w:pPr>
    </w:p>
    <w:p w:rsidR="00E61E46" w:rsidRDefault="00E61E46"/>
    <w:p w:rsidR="00E61E46" w:rsidRDefault="00E61E46"/>
    <w:p w:rsidR="00D575EF" w:rsidRDefault="00D575EF"/>
    <w:sectPr w:rsidR="00D575EF" w:rsidSect="00D57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55262"/>
    <w:multiLevelType w:val="multilevel"/>
    <w:tmpl w:val="82A8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61E46"/>
    <w:rsid w:val="002F17C7"/>
    <w:rsid w:val="003E5D3A"/>
    <w:rsid w:val="006E4D0D"/>
    <w:rsid w:val="006E5693"/>
    <w:rsid w:val="00940947"/>
    <w:rsid w:val="00AE7C03"/>
    <w:rsid w:val="00CC7B9F"/>
    <w:rsid w:val="00D575EF"/>
    <w:rsid w:val="00E61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E4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61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8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6</cp:revision>
  <dcterms:created xsi:type="dcterms:W3CDTF">2021-01-21T08:45:00Z</dcterms:created>
  <dcterms:modified xsi:type="dcterms:W3CDTF">2021-01-21T12:49:00Z</dcterms:modified>
</cp:coreProperties>
</file>