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ADE7C0" wp14:editId="5EA091EE">
            <wp:simplePos x="0" y="0"/>
            <wp:positionH relativeFrom="column">
              <wp:posOffset>2872105</wp:posOffset>
            </wp:positionH>
            <wp:positionV relativeFrom="paragraph">
              <wp:posOffset>8890</wp:posOffset>
            </wp:positionV>
            <wp:extent cx="704850" cy="657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A4192" w:rsidRPr="009C5B2D" w:rsidRDefault="004A4192" w:rsidP="004A41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192" w:rsidRPr="009C5B2D" w:rsidRDefault="004A4192" w:rsidP="004A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192" w:rsidRPr="009C5B2D" w:rsidRDefault="004A4192" w:rsidP="004A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4A4192" w:rsidRPr="009C5B2D" w:rsidRDefault="004A4192" w:rsidP="004A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4A4192" w:rsidRPr="009C5B2D" w:rsidRDefault="004A4192" w:rsidP="004A419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</w:p>
    <w:p w:rsidR="004A4192" w:rsidRPr="009C5B2D" w:rsidRDefault="004A4192" w:rsidP="004A41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5B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368814,  ул. Пархоменко, д. 4,  </w:t>
      </w:r>
      <w:proofErr w:type="spellStart"/>
      <w:r w:rsidRPr="009C5B2D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proofErr w:type="gramStart"/>
      <w:r w:rsidRPr="009C5B2D">
        <w:rPr>
          <w:rFonts w:ascii="Times New Roman" w:eastAsia="Times New Roman" w:hAnsi="Times New Roman" w:cs="Times New Roman"/>
          <w:sz w:val="16"/>
          <w:szCs w:val="16"/>
          <w:lang w:eastAsia="ru-RU"/>
        </w:rPr>
        <w:t>.А</w:t>
      </w:r>
      <w:proofErr w:type="gramEnd"/>
      <w:r w:rsidRPr="009C5B2D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верьяновка</w:t>
      </w:r>
      <w:proofErr w:type="spellEnd"/>
      <w:r w:rsidRPr="009C5B2D">
        <w:rPr>
          <w:rFonts w:ascii="Times New Roman" w:eastAsia="Times New Roman" w:hAnsi="Times New Roman" w:cs="Times New Roman"/>
          <w:sz w:val="16"/>
          <w:szCs w:val="16"/>
          <w:lang w:eastAsia="ru-RU"/>
        </w:rPr>
        <w:t>, Кизлярского района,  Республики Дагестан</w:t>
      </w:r>
    </w:p>
    <w:p w:rsidR="004A4192" w:rsidRPr="009C5B2D" w:rsidRDefault="004A4192" w:rsidP="004A4192">
      <w:pPr>
        <w:rPr>
          <w:rFonts w:ascii="Times New Roman" w:eastAsia="Times New Roman" w:hAnsi="Times New Roman" w:cs="Times New Roman"/>
          <w:color w:val="00B050"/>
          <w:sz w:val="16"/>
          <w:szCs w:val="16"/>
        </w:rPr>
      </w:pPr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t>E</w:t>
      </w:r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-</w:t>
      </w:r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t>mail</w:t>
      </w:r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: </w:t>
      </w:r>
      <w:hyperlink r:id="rId7" w:history="1"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school</w:t>
        </w:r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_</w:t>
        </w:r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aver</w:t>
        </w:r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9C5B2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9C5B2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/  </w:t>
      </w:r>
      <w:r w:rsidRPr="009C5B2D">
        <w:rPr>
          <w:rFonts w:ascii="Times New Roman" w:eastAsia="Times New Roman" w:hAnsi="Times New Roman" w:cs="Times New Roman"/>
          <w:sz w:val="16"/>
          <w:szCs w:val="16"/>
          <w:u w:val="single"/>
        </w:rPr>
        <w:t>051701001</w:t>
      </w:r>
      <w:proofErr w:type="gramEnd"/>
    </w:p>
    <w:p w:rsidR="004A4192" w:rsidRPr="009C5B2D" w:rsidRDefault="004A4192" w:rsidP="004A4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675" w:type="dxa"/>
        <w:tblLook w:val="01E0" w:firstRow="1" w:lastRow="1" w:firstColumn="1" w:lastColumn="1" w:noHBand="0" w:noVBand="0"/>
      </w:tblPr>
      <w:tblGrid>
        <w:gridCol w:w="5291"/>
        <w:gridCol w:w="4609"/>
      </w:tblGrid>
      <w:tr w:rsidR="004A4192" w:rsidRPr="009C5B2D" w:rsidTr="00E87989">
        <w:trPr>
          <w:trHeight w:val="2126"/>
        </w:trPr>
        <w:tc>
          <w:tcPr>
            <w:tcW w:w="5291" w:type="dxa"/>
          </w:tcPr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proofErr w:type="gramStart"/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«_06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преля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№ __20/1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_07  апреля   2020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З.О.Махтаева</w:t>
            </w:r>
            <w:proofErr w:type="spellEnd"/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«_07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апреля_ 2020</w:t>
            </w:r>
            <w:r w:rsidRPr="009C5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A4192" w:rsidRPr="009C5B2D" w:rsidRDefault="004A4192" w:rsidP="00E8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eastAsia="ru-RU" w:bidi="ru-RU"/>
        </w:rPr>
      </w:pPr>
      <w:bookmarkStart w:id="0" w:name="_GoBack"/>
      <w:r w:rsidRPr="004A4192">
        <w:rPr>
          <w:rFonts w:ascii="Times New Roman" w:eastAsia="Times New Roman" w:hAnsi="Times New Roman" w:cs="Times New Roman"/>
          <w:b/>
          <w:bCs/>
          <w:sz w:val="52"/>
          <w:szCs w:val="52"/>
          <w:lang w:eastAsia="ru-RU" w:bidi="ru-RU"/>
        </w:rPr>
        <w:t>Положени</w:t>
      </w:r>
      <w:r w:rsidR="00AF3335">
        <w:rPr>
          <w:rFonts w:ascii="Times New Roman" w:eastAsia="Times New Roman" w:hAnsi="Times New Roman" w:cs="Times New Roman"/>
          <w:b/>
          <w:bCs/>
          <w:sz w:val="52"/>
          <w:szCs w:val="52"/>
          <w:lang w:eastAsia="ru-RU" w:bidi="ru-RU"/>
        </w:rPr>
        <w:t>е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5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о формах, порядке текущего контроля успеваемости и промежуточной аттестации обучающихся</w:t>
      </w:r>
      <w:bookmarkEnd w:id="0"/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, видах отметок, критериях оценивания при работе в дистанционном режиме в период с 07.04.2020г. и до окончания режима повышенной готовности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5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на территории Республики Дагестан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5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в муниципальном казенном общеобразовательном учреждении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5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«Аверьяновская средняя общеобразовательная школа»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5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sz w:val="52"/>
          <w:szCs w:val="52"/>
          <w:lang w:eastAsia="ru-RU" w:bidi="ru-RU"/>
        </w:rPr>
        <w:t>Кизлярского района</w:t>
      </w:r>
    </w:p>
    <w:p w:rsidR="004A4192" w:rsidRDefault="004A4192" w:rsidP="004A4192">
      <w:pPr>
        <w:widowControl w:val="0"/>
        <w:autoSpaceDE w:val="0"/>
        <w:autoSpaceDN w:val="0"/>
        <w:spacing w:after="0" w:line="240" w:lineRule="auto"/>
        <w:ind w:left="4375" w:right="-1"/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</w:pPr>
    </w:p>
    <w:p w:rsidR="004A4192" w:rsidRDefault="004A4192" w:rsidP="004A4192">
      <w:pPr>
        <w:widowControl w:val="0"/>
        <w:autoSpaceDE w:val="0"/>
        <w:autoSpaceDN w:val="0"/>
        <w:spacing w:after="0" w:line="240" w:lineRule="auto"/>
        <w:ind w:left="4375" w:right="-1"/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</w:pP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left="4375" w:right="-1"/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  <w:lastRenderedPageBreak/>
        <w:t>1.</w:t>
      </w:r>
      <w:r w:rsidRPr="004A4192"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  <w:t>ОБЩИЕ ПОЛОЖЕНИЯ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left="4735" w:right="-1"/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</w:pPr>
    </w:p>
    <w:p w:rsidR="004A4192" w:rsidRPr="004A4192" w:rsidRDefault="004A4192" w:rsidP="004A4192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Положение о формах, порядке текущего контроля успеваемости и промежуточной аттестации обучающихся,  видах отметок, критериях и нормах оценочной деятельности при работе в дистанционном режиме (далее Положение) в МКОУ «Аверьяновская СОШ»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4A4192" w:rsidRPr="004A4192" w:rsidRDefault="004A4192" w:rsidP="004A4192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 разработано в соответствии в соответствии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4A4192" w:rsidRPr="004A4192" w:rsidRDefault="004A4192" w:rsidP="004A419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-Федеральным законом от 29.12.2012 № 273-ФЗ «Об образовании в Российской Федерации» (далее – Федеральный закон № 273-ФЗ);</w:t>
      </w:r>
    </w:p>
    <w:p w:rsidR="004A4192" w:rsidRPr="004A4192" w:rsidRDefault="004A4192" w:rsidP="004A419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-Федеральным законом от 27.07.2006 № 152-ФЗ «О персональных данных»;</w:t>
      </w:r>
    </w:p>
    <w:p w:rsidR="004A4192" w:rsidRPr="004A4192" w:rsidRDefault="004A4192" w:rsidP="004A419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-приказом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A4192" w:rsidRPr="004A4192" w:rsidRDefault="004A4192" w:rsidP="004A419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06.10.2009 № 373 (с дополнениями и изменениями от 26 ноября 2010г., 22 сентября 2011г.,18 декабря 2012г., 29 декабря 2014г., 18 мая 2015г., 31 декабря 2015г.);</w:t>
      </w:r>
    </w:p>
    <w:p w:rsidR="004A4192" w:rsidRPr="004A4192" w:rsidRDefault="004A4192" w:rsidP="004A419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17.12.2010 № 1897 (с изменениями и дополнениями от 29 декабря 2014г., 31 декабря 2015г.);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17.05.2012 № 413 (с изменениями и дополнениями от 29 декабря 2014г., 311 декабря 2015г., 29 июня 2017г.);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программам-образовательным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программам начального общего, основного общего и среднего общего образования»;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A4192" w:rsidRPr="004A4192" w:rsidRDefault="004A4192" w:rsidP="004A419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приказом Министерства просвещения России от 17.03.2020г № 103 «Об 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A4192" w:rsidRPr="004A4192" w:rsidRDefault="004A4192" w:rsidP="004A419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приказом Министерства просвещения России от 17.03.2020г №104 «Об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коронавирусной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инфекции на территории Российской Федерации»;</w:t>
      </w:r>
      <w:proofErr w:type="gramEnd"/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-в соответствии с Указом Главы Республики Дагестан от 06 апреля 2020г. №27 «О внесении изменений в Указ Главы Республики Дагестан от 18 марта 2020г. №17 «О проведении режима повышенной готовности».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2.4.2.2821-10);</w:t>
      </w:r>
    </w:p>
    <w:p w:rsidR="004A4192" w:rsidRPr="004A4192" w:rsidRDefault="004A4192" w:rsidP="004A419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Уставом МКОУ «АВЕРЬЯНОВСКАЯ СОШ»;</w:t>
      </w:r>
    </w:p>
    <w:p w:rsidR="004A4192" w:rsidRPr="004A4192" w:rsidRDefault="004A4192" w:rsidP="004A419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Положением о критериях оценивания предметных достижений обучающихся МКОУ «АВЕРЬЯНОВСКАЯ СОШ».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                             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2. ПОРЯДОК ОСУЩЕСТВЛЕНИЯ ТЕКУЩЕГО КОНТРОЛЯ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2.1.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предусмотренными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2.2 Формами текущего контроля являются:</w:t>
      </w:r>
    </w:p>
    <w:p w:rsidR="004A4192" w:rsidRPr="004A4192" w:rsidRDefault="004A4192" w:rsidP="004A419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письменный ответ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обучающегося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4A4192" w:rsidRPr="004A4192" w:rsidRDefault="004A4192" w:rsidP="004A419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самостоятельная, практическая или лабораторная работа </w:t>
      </w:r>
      <w:r w:rsidRPr="004A419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(в </w:t>
      </w: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домашних условиях);</w:t>
      </w:r>
    </w:p>
    <w:p w:rsidR="004A4192" w:rsidRPr="004A4192" w:rsidRDefault="004A4192" w:rsidP="004A419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контрольная работа;  тест;   сообщение;   реферат;   презентация, творческая работа; эссе;</w:t>
      </w:r>
    </w:p>
    <w:p w:rsidR="004A4192" w:rsidRPr="004A4192" w:rsidRDefault="004A4192" w:rsidP="004A419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метапредметный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творческий, поисковый проект;   работа с атласами и контурными картами и т.п.</w:t>
      </w:r>
    </w:p>
    <w:p w:rsidR="004A4192" w:rsidRPr="004A4192" w:rsidRDefault="004A4192" w:rsidP="004A419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Выбор форм текущего контроля осуществляется учителем дифференцированно с учетом возможностей обучающихся, содержания учебного материала в соответствии с календарно-тематическим планированием, используемых образовательных дистанционных технологий.</w:t>
      </w:r>
    </w:p>
    <w:p w:rsidR="004A4192" w:rsidRPr="004A4192" w:rsidRDefault="004A4192" w:rsidP="004A419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Периодичность текущего контроля устанавливается учителем дифференцированно с учетом календарно-тематического планирования, предусмотренного основной образовательной программой, но не реже одного раза в неделю у каждого обучающегося.</w:t>
      </w:r>
    </w:p>
    <w:p w:rsidR="004A4192" w:rsidRPr="004A4192" w:rsidRDefault="004A4192" w:rsidP="004A419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Отметки, поставленные в ходе текущего контроля, переносятся в  журнал.</w:t>
      </w:r>
    </w:p>
    <w:p w:rsidR="004A4192" w:rsidRPr="004A4192" w:rsidRDefault="004A4192" w:rsidP="004A4192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4A4192" w:rsidRPr="004A4192" w:rsidRDefault="004A4192" w:rsidP="004A4192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классы-30 минут, 5-7 классы-30 минут, 8-11 классы-30 минут.</w:t>
      </w:r>
    </w:p>
    <w:p w:rsidR="004A4192" w:rsidRPr="004A4192" w:rsidRDefault="004A4192" w:rsidP="004A4192">
      <w:pPr>
        <w:widowControl w:val="0"/>
        <w:tabs>
          <w:tab w:val="left" w:pos="1855"/>
        </w:tabs>
        <w:autoSpaceDE w:val="0"/>
        <w:autoSpaceDN w:val="0"/>
        <w:spacing w:after="0" w:line="240" w:lineRule="auto"/>
        <w:ind w:right="-1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2.7. Время на выполнение домашнего задания не должно превышать:</w:t>
      </w:r>
    </w:p>
    <w:p w:rsidR="004A4192" w:rsidRPr="004A4192" w:rsidRDefault="004A4192" w:rsidP="004A4192">
      <w:pPr>
        <w:widowControl w:val="0"/>
        <w:tabs>
          <w:tab w:val="left" w:pos="1855"/>
        </w:tabs>
        <w:autoSpaceDE w:val="0"/>
        <w:autoSpaceDN w:val="0"/>
        <w:spacing w:after="0" w:line="240" w:lineRule="auto"/>
        <w:ind w:right="-1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1-4 классы-1,5-2 часа, 5 классы-2 часа, 6-8 классы-2,5 часа, 9-11 классы-3,5 часа.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A4192" w:rsidRPr="004A4192" w:rsidRDefault="004A4192" w:rsidP="004A4192">
      <w:pPr>
        <w:widowControl w:val="0"/>
        <w:tabs>
          <w:tab w:val="left" w:pos="3237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3. СИСТЕМА ОЦЕНИВАНИЯ </w:t>
      </w:r>
      <w:proofErr w:type="gramStart"/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>ОБУЧАЮЩИХСЯ</w:t>
      </w:r>
      <w:proofErr w:type="gramEnd"/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3.1 Система оценивания обучающихся 2-4 (1 классы работают по </w:t>
      </w:r>
      <w:proofErr w:type="spell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безотметочной</w:t>
      </w:r>
      <w:proofErr w:type="spell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системе), 5-9, 10-11 классов в период применения электронного обучения, дистанционных образовательных технологий при реализации образовательных программ соответствует локальному акту МКОУ «АВЕРЬЯНОВСКАЯ СОШ» «Положение об оценивании предметных достижений обучающихся МКОУ «АВЕРЬЯНОВСКАЯ СОШ», 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«Положение о текущем контроле успеваемости и промежуточной аттестации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МКОУ «АВЕРЬЯНОВСКАЯ СОШ».</w:t>
      </w:r>
    </w:p>
    <w:p w:rsidR="004A4192" w:rsidRPr="004A4192" w:rsidRDefault="004A4192" w:rsidP="004A4192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Фиксация результатов промежуточной аттестации для 2-4, 5-9 классов по отдельным учебным предметам за IV четверть будет осуществляться по системе «зачет»/ «незачет». (Приложение 1, Приложение 2)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Годовая промежуточная аттестация проводится на основе результатов трех четвертных промежуточных аттестаций по пятибалльной системе и одной - по оценочно-зачетной системе оценивания.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Отметка за год по учебному предмету (курсу) определяется как среднее арифметическое четырех четвертных отметок (в соответствии с правилами математического округления) при наличии результата «зачет» за IV четверть. </w:t>
      </w:r>
      <w:r w:rsidRPr="004A4192">
        <w:rPr>
          <w:rFonts w:ascii="Times New Roman" w:eastAsia="Times New Roman" w:hAnsi="Times New Roman" w:cs="Times New Roman"/>
          <w:sz w:val="2"/>
          <w:szCs w:val="2"/>
          <w:lang w:eastAsia="ru-RU" w:bidi="ru-RU"/>
        </w:rPr>
        <w:t>При получении результата «незачет» за IV четверть учитывать его как отметку «2» по пятибалльной системе оценивания.</w:t>
      </w: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Отметка  за год по учебному предмету определяется как среднее арифметическое четырех четвертных отметок (в соответствии с правилами математического округления).</w:t>
      </w:r>
    </w:p>
    <w:p w:rsidR="004A4192" w:rsidRPr="004A4192" w:rsidRDefault="004A4192" w:rsidP="004A419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Фиксация результатов промежуточной аттестации 10-11 классов во </w:t>
      </w:r>
      <w:r w:rsidRPr="004A419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II </w:t>
      </w: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полугодии будет осуществляться по пятибалльной системе.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Согласно п.5.3 Порядка заполнения и выдачи аттестатов об основном общем и среднем общем образовании и их дубликатов (утвержден Приказом Министерства образования и науки РФ от 14 февраля 2014 года № 115 «Об утверждении Порядка заполнения, учета и выдачи аттестатов об основном общем и среднем общем образовании и их дубликатов»), итоговые </w:t>
      </w: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отметки в аттестат о среднем общем образовании выставляются как итоговые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 по</w:t>
      </w:r>
      <w:proofErr w:type="gramEnd"/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образовательной программе среднего общего образования.</w:t>
      </w:r>
    </w:p>
    <w:p w:rsidR="004A4192" w:rsidRPr="004A4192" w:rsidRDefault="004A4192" w:rsidP="004A419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Информирование о системе оценивания и фиксации результатов промежуточной аттестации обучающихся 1-4, 5-9 классов в IV четверти и 10-11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         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</w:pPr>
      <w:r w:rsidRPr="004A4192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ru-RU"/>
        </w:rPr>
        <w:t xml:space="preserve"> 4.ЗАКЛЮЧИТЕЛЬНЫЕ ПОЛОЖЕНИЯ</w:t>
      </w: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A4192" w:rsidRPr="004A4192" w:rsidRDefault="004A4192" w:rsidP="004A419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41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 </w:t>
      </w:r>
    </w:p>
    <w:p w:rsidR="00227820" w:rsidRDefault="00227820" w:rsidP="004A4192">
      <w:pPr>
        <w:ind w:right="-1"/>
      </w:pPr>
    </w:p>
    <w:sectPr w:rsidR="00227820" w:rsidSect="004A419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6C6"/>
    <w:multiLevelType w:val="multilevel"/>
    <w:tmpl w:val="FC5AA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80" w:hanging="1800"/>
      </w:pPr>
      <w:rPr>
        <w:rFonts w:hint="default"/>
      </w:rPr>
    </w:lvl>
  </w:abstractNum>
  <w:abstractNum w:abstractNumId="1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2">
    <w:nsid w:val="1C906D03"/>
    <w:multiLevelType w:val="hybridMultilevel"/>
    <w:tmpl w:val="C12A0E62"/>
    <w:lvl w:ilvl="0" w:tplc="20966DB8">
      <w:start w:val="1"/>
      <w:numFmt w:val="decimal"/>
      <w:lvlText w:val="%1."/>
      <w:lvlJc w:val="left"/>
      <w:pPr>
        <w:ind w:left="4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5" w:hanging="360"/>
      </w:pPr>
    </w:lvl>
    <w:lvl w:ilvl="2" w:tplc="0419001B" w:tentative="1">
      <w:start w:val="1"/>
      <w:numFmt w:val="lowerRoman"/>
      <w:lvlText w:val="%3."/>
      <w:lvlJc w:val="right"/>
      <w:pPr>
        <w:ind w:left="6175" w:hanging="180"/>
      </w:pPr>
    </w:lvl>
    <w:lvl w:ilvl="3" w:tplc="0419000F" w:tentative="1">
      <w:start w:val="1"/>
      <w:numFmt w:val="decimal"/>
      <w:lvlText w:val="%4."/>
      <w:lvlJc w:val="left"/>
      <w:pPr>
        <w:ind w:left="6895" w:hanging="360"/>
      </w:pPr>
    </w:lvl>
    <w:lvl w:ilvl="4" w:tplc="04190019" w:tentative="1">
      <w:start w:val="1"/>
      <w:numFmt w:val="lowerLetter"/>
      <w:lvlText w:val="%5."/>
      <w:lvlJc w:val="left"/>
      <w:pPr>
        <w:ind w:left="7615" w:hanging="360"/>
      </w:pPr>
    </w:lvl>
    <w:lvl w:ilvl="5" w:tplc="0419001B" w:tentative="1">
      <w:start w:val="1"/>
      <w:numFmt w:val="lowerRoman"/>
      <w:lvlText w:val="%6."/>
      <w:lvlJc w:val="right"/>
      <w:pPr>
        <w:ind w:left="8335" w:hanging="180"/>
      </w:pPr>
    </w:lvl>
    <w:lvl w:ilvl="6" w:tplc="0419000F" w:tentative="1">
      <w:start w:val="1"/>
      <w:numFmt w:val="decimal"/>
      <w:lvlText w:val="%7."/>
      <w:lvlJc w:val="left"/>
      <w:pPr>
        <w:ind w:left="9055" w:hanging="360"/>
      </w:pPr>
    </w:lvl>
    <w:lvl w:ilvl="7" w:tplc="04190019" w:tentative="1">
      <w:start w:val="1"/>
      <w:numFmt w:val="lowerLetter"/>
      <w:lvlText w:val="%8."/>
      <w:lvlJc w:val="left"/>
      <w:pPr>
        <w:ind w:left="9775" w:hanging="360"/>
      </w:pPr>
    </w:lvl>
    <w:lvl w:ilvl="8" w:tplc="0419001B" w:tentative="1">
      <w:start w:val="1"/>
      <w:numFmt w:val="lowerRoman"/>
      <w:lvlText w:val="%9."/>
      <w:lvlJc w:val="right"/>
      <w:pPr>
        <w:ind w:left="10495" w:hanging="180"/>
      </w:pPr>
    </w:lvl>
  </w:abstractNum>
  <w:abstractNum w:abstractNumId="3">
    <w:nsid w:val="358A1FD8"/>
    <w:multiLevelType w:val="hybridMultilevel"/>
    <w:tmpl w:val="9AAAFEDC"/>
    <w:lvl w:ilvl="0" w:tplc="E42ACF7A">
      <w:numFmt w:val="bullet"/>
      <w:lvlText w:val="-"/>
      <w:lvlJc w:val="left"/>
      <w:pPr>
        <w:ind w:left="13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7478EC">
      <w:numFmt w:val="bullet"/>
      <w:lvlText w:val="•"/>
      <w:lvlJc w:val="left"/>
      <w:pPr>
        <w:ind w:left="2332" w:hanging="164"/>
      </w:pPr>
      <w:rPr>
        <w:rFonts w:hint="default"/>
        <w:lang w:val="ru-RU" w:eastAsia="ru-RU" w:bidi="ru-RU"/>
      </w:rPr>
    </w:lvl>
    <w:lvl w:ilvl="2" w:tplc="54FA6880">
      <w:numFmt w:val="bullet"/>
      <w:lvlText w:val="•"/>
      <w:lvlJc w:val="left"/>
      <w:pPr>
        <w:ind w:left="3304" w:hanging="164"/>
      </w:pPr>
      <w:rPr>
        <w:rFonts w:hint="default"/>
        <w:lang w:val="ru-RU" w:eastAsia="ru-RU" w:bidi="ru-RU"/>
      </w:rPr>
    </w:lvl>
    <w:lvl w:ilvl="3" w:tplc="7AF2F1F8">
      <w:numFmt w:val="bullet"/>
      <w:lvlText w:val="•"/>
      <w:lvlJc w:val="left"/>
      <w:pPr>
        <w:ind w:left="4277" w:hanging="164"/>
      </w:pPr>
      <w:rPr>
        <w:rFonts w:hint="default"/>
        <w:lang w:val="ru-RU" w:eastAsia="ru-RU" w:bidi="ru-RU"/>
      </w:rPr>
    </w:lvl>
    <w:lvl w:ilvl="4" w:tplc="38384BC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5" w:tplc="A9D86C52">
      <w:numFmt w:val="bullet"/>
      <w:lvlText w:val="•"/>
      <w:lvlJc w:val="left"/>
      <w:pPr>
        <w:ind w:left="6222" w:hanging="164"/>
      </w:pPr>
      <w:rPr>
        <w:rFonts w:hint="default"/>
        <w:lang w:val="ru-RU" w:eastAsia="ru-RU" w:bidi="ru-RU"/>
      </w:rPr>
    </w:lvl>
    <w:lvl w:ilvl="6" w:tplc="2460C74C">
      <w:numFmt w:val="bullet"/>
      <w:lvlText w:val="•"/>
      <w:lvlJc w:val="left"/>
      <w:pPr>
        <w:ind w:left="7194" w:hanging="164"/>
      </w:pPr>
      <w:rPr>
        <w:rFonts w:hint="default"/>
        <w:lang w:val="ru-RU" w:eastAsia="ru-RU" w:bidi="ru-RU"/>
      </w:rPr>
    </w:lvl>
    <w:lvl w:ilvl="7" w:tplc="65EC9786">
      <w:numFmt w:val="bullet"/>
      <w:lvlText w:val="•"/>
      <w:lvlJc w:val="left"/>
      <w:pPr>
        <w:ind w:left="8166" w:hanging="164"/>
      </w:pPr>
      <w:rPr>
        <w:rFonts w:hint="default"/>
        <w:lang w:val="ru-RU" w:eastAsia="ru-RU" w:bidi="ru-RU"/>
      </w:rPr>
    </w:lvl>
    <w:lvl w:ilvl="8" w:tplc="9080169E">
      <w:numFmt w:val="bullet"/>
      <w:lvlText w:val="•"/>
      <w:lvlJc w:val="left"/>
      <w:pPr>
        <w:ind w:left="9139" w:hanging="164"/>
      </w:pPr>
      <w:rPr>
        <w:rFonts w:hint="default"/>
        <w:lang w:val="ru-RU" w:eastAsia="ru-RU" w:bidi="ru-RU"/>
      </w:rPr>
    </w:lvl>
  </w:abstractNum>
  <w:abstractNum w:abstractNumId="4">
    <w:nsid w:val="53257983"/>
    <w:multiLevelType w:val="multilevel"/>
    <w:tmpl w:val="FC085346"/>
    <w:lvl w:ilvl="0">
      <w:start w:val="3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0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abstractNum w:abstractNumId="5">
    <w:nsid w:val="5CCE1734"/>
    <w:multiLevelType w:val="multilevel"/>
    <w:tmpl w:val="85408BA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abstractNum w:abstractNumId="6">
    <w:nsid w:val="71C274F7"/>
    <w:multiLevelType w:val="multilevel"/>
    <w:tmpl w:val="51CEC364"/>
    <w:lvl w:ilvl="0">
      <w:start w:val="2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60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92"/>
    <w:rsid w:val="00227820"/>
    <w:rsid w:val="004A4192"/>
    <w:rsid w:val="00A73A1C"/>
    <w:rsid w:val="00AF3335"/>
    <w:rsid w:val="00A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cp:lastPrinted>2021-02-02T13:10:00Z</cp:lastPrinted>
  <dcterms:created xsi:type="dcterms:W3CDTF">2021-02-02T13:31:00Z</dcterms:created>
  <dcterms:modified xsi:type="dcterms:W3CDTF">2021-02-02T14:06:00Z</dcterms:modified>
</cp:coreProperties>
</file>