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F17" w:rsidRPr="00A02F17" w:rsidRDefault="00A02F17" w:rsidP="00A02F1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02F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Всероссийский открытый урок «9 мая: Победа народа»</w:t>
      </w:r>
    </w:p>
    <w:p w:rsidR="005E724D" w:rsidRDefault="00B3465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4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мая в 12 часов по московскому времени прошел Всероссийский открытый урок «9 мая: Победа народа», </w:t>
      </w:r>
      <w:proofErr w:type="gramStart"/>
      <w:r w:rsidRPr="00B34655">
        <w:rPr>
          <w:rFonts w:ascii="Times New Roman" w:hAnsi="Times New Roman" w:cs="Times New Roman"/>
          <w:sz w:val="28"/>
          <w:szCs w:val="28"/>
          <w:shd w:val="clear" w:color="auto" w:fill="FFFFFF"/>
        </w:rPr>
        <w:t>посвященный</w:t>
      </w:r>
      <w:proofErr w:type="gramEnd"/>
      <w:r w:rsidRPr="00B34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77-й годовщине Победы в Великой Отечественной войне. Учеников МКОУ «Аверьяновская СОШ» познакомили с историями детей войны, а также взрослых, стойко выдержавших все испытания судьбы. В эфире рассказали о Керчи – одном из старейших городов России с 3 000-летней историей. За 700 дней оккупации немецкими войсками там были убиты 15 000 мирных жителей, а сам город практически стёрт с лица земли. Ещё один репортаж был посвящён </w:t>
      </w:r>
      <w:proofErr w:type="spellStart"/>
      <w:r w:rsidRPr="00B34655">
        <w:rPr>
          <w:rFonts w:ascii="Times New Roman" w:hAnsi="Times New Roman" w:cs="Times New Roman"/>
          <w:sz w:val="28"/>
          <w:szCs w:val="28"/>
          <w:shd w:val="clear" w:color="auto" w:fill="FFFFFF"/>
        </w:rPr>
        <w:t>вырицкому</w:t>
      </w:r>
      <w:proofErr w:type="spellEnd"/>
      <w:r w:rsidRPr="00B34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детскому концентрационному лагерю в Ленинградской области, в котором подвергали пыткам детей со всей области.</w:t>
      </w:r>
      <w:r w:rsidRPr="00B34655">
        <w:rPr>
          <w:rFonts w:ascii="Times New Roman" w:hAnsi="Times New Roman" w:cs="Times New Roman"/>
          <w:sz w:val="28"/>
          <w:szCs w:val="28"/>
        </w:rPr>
        <w:br/>
      </w:r>
      <w:r w:rsidRPr="00B34655">
        <w:rPr>
          <w:rFonts w:ascii="Times New Roman" w:hAnsi="Times New Roman" w:cs="Times New Roman"/>
          <w:sz w:val="28"/>
          <w:szCs w:val="28"/>
          <w:shd w:val="clear" w:color="auto" w:fill="FFFFFF"/>
        </w:rPr>
        <w:t>На уроке рассказали о событиях, которые предшествовали началу войны, и подвигах тех, кто отдал свою жизнь за мир и счастливую жизнь потомков.</w:t>
      </w:r>
      <w:r w:rsidRPr="00B34655">
        <w:rPr>
          <w:rFonts w:ascii="Times New Roman" w:hAnsi="Times New Roman" w:cs="Times New Roman"/>
          <w:sz w:val="28"/>
          <w:szCs w:val="28"/>
        </w:rPr>
        <w:br/>
      </w:r>
      <w:r w:rsidRPr="00B34655">
        <w:rPr>
          <w:rFonts w:ascii="Times New Roman" w:hAnsi="Times New Roman" w:cs="Times New Roman"/>
          <w:sz w:val="28"/>
          <w:szCs w:val="28"/>
          <w:shd w:val="clear" w:color="auto" w:fill="FFFFFF"/>
        </w:rPr>
        <w:t>Этот урок был  о силе духа и любви к Родине, невероятной поддержке и великом подвиге народа, который должен жить в памяти потомков вечно...</w:t>
      </w:r>
    </w:p>
    <w:p w:rsidR="00814B7D" w:rsidRPr="00B34655" w:rsidRDefault="00814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16620" cy="3352800"/>
            <wp:effectExtent l="19050" t="0" r="0" b="0"/>
            <wp:docPr id="1" name="Рисунок 1" descr="C:\Users\max\Desktop\81bd77e6-4c6f-4058-96be-412518a9f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81bd77e6-4c6f-4058-96be-412518a9f1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62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1B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8800" cy="2324100"/>
            <wp:effectExtent l="19050" t="0" r="6350" b="0"/>
            <wp:docPr id="2" name="Рисунок 2" descr="C:\Users\max\Desktop\778af606-603d-42f9-bce4-ffdcfbdaf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778af606-603d-42f9-bce4-ffdcfbdaf00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4B7D" w:rsidRPr="00B34655" w:rsidSect="005E7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655"/>
    <w:rsid w:val="005E724D"/>
    <w:rsid w:val="00814B7D"/>
    <w:rsid w:val="00A02F17"/>
    <w:rsid w:val="00B34655"/>
    <w:rsid w:val="00D1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2022-05-11T09:14:00Z</dcterms:created>
  <dcterms:modified xsi:type="dcterms:W3CDTF">2022-05-11T09:43:00Z</dcterms:modified>
</cp:coreProperties>
</file>