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A7" w:rsidRDefault="00811AA7" w:rsidP="00811AA7">
      <w:pPr>
        <w:rPr>
          <w:rStyle w:val="a8"/>
          <w:color w:val="C00000"/>
          <w:sz w:val="28"/>
          <w:szCs w:val="28"/>
        </w:rPr>
      </w:pPr>
      <w:r w:rsidRPr="00811AA7">
        <w:rPr>
          <w:rStyle w:val="a8"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-567690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AA7" w:rsidRPr="00704C29" w:rsidRDefault="00811AA7" w:rsidP="00811AA7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811AA7" w:rsidRPr="00704C29" w:rsidRDefault="00811AA7" w:rsidP="00811AA7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811AA7" w:rsidRPr="00704C29" w:rsidRDefault="00811AA7" w:rsidP="00811AA7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(МКОУ «АВЕРЬЯНОВСКАЯ СОШ»)</w:t>
      </w:r>
    </w:p>
    <w:p w:rsidR="00811AA7" w:rsidRPr="0024255D" w:rsidRDefault="00811AA7" w:rsidP="00811AA7">
      <w:pPr>
        <w:suppressAutoHyphens/>
        <w:jc w:val="center"/>
        <w:rPr>
          <w:rFonts w:eastAsia="Calibri"/>
          <w:b/>
        </w:rPr>
      </w:pPr>
    </w:p>
    <w:p w:rsidR="00811AA7" w:rsidRPr="0024255D" w:rsidRDefault="00811AA7" w:rsidP="00811AA7">
      <w:pPr>
        <w:jc w:val="center"/>
        <w:rPr>
          <w:sz w:val="18"/>
          <w:szCs w:val="18"/>
        </w:rPr>
      </w:pPr>
      <w:r w:rsidRPr="0024255D">
        <w:rPr>
          <w:sz w:val="18"/>
          <w:szCs w:val="18"/>
        </w:rPr>
        <w:t xml:space="preserve">368814,  ул. Пархоменко, д. 4,  </w:t>
      </w:r>
      <w:proofErr w:type="spellStart"/>
      <w:r w:rsidRPr="0024255D">
        <w:rPr>
          <w:sz w:val="18"/>
          <w:szCs w:val="18"/>
        </w:rPr>
        <w:t>с</w:t>
      </w:r>
      <w:proofErr w:type="gramStart"/>
      <w:r w:rsidRPr="0024255D">
        <w:rPr>
          <w:sz w:val="18"/>
          <w:szCs w:val="18"/>
        </w:rPr>
        <w:t>.А</w:t>
      </w:r>
      <w:proofErr w:type="gramEnd"/>
      <w:r w:rsidRPr="0024255D">
        <w:rPr>
          <w:sz w:val="18"/>
          <w:szCs w:val="18"/>
        </w:rPr>
        <w:t>верьяновка</w:t>
      </w:r>
      <w:proofErr w:type="spellEnd"/>
      <w:r w:rsidRPr="0024255D">
        <w:rPr>
          <w:sz w:val="18"/>
          <w:szCs w:val="18"/>
        </w:rPr>
        <w:t>, Кизлярского района,  Республики Дагестан</w:t>
      </w:r>
    </w:p>
    <w:p w:rsidR="00811AA7" w:rsidRPr="00B40885" w:rsidRDefault="00811AA7" w:rsidP="00811AA7">
      <w:pPr>
        <w:jc w:val="center"/>
        <w:rPr>
          <w:sz w:val="18"/>
          <w:szCs w:val="18"/>
          <w:u w:val="single"/>
        </w:rPr>
      </w:pPr>
      <w:r w:rsidRPr="0024255D">
        <w:rPr>
          <w:sz w:val="18"/>
          <w:szCs w:val="18"/>
          <w:u w:val="single"/>
          <w:lang w:val="en-US"/>
        </w:rPr>
        <w:t>E</w:t>
      </w:r>
      <w:r w:rsidRPr="0024255D">
        <w:rPr>
          <w:sz w:val="18"/>
          <w:szCs w:val="18"/>
          <w:u w:val="single"/>
        </w:rPr>
        <w:t>-</w:t>
      </w:r>
      <w:r w:rsidRPr="0024255D">
        <w:rPr>
          <w:sz w:val="18"/>
          <w:szCs w:val="18"/>
          <w:u w:val="single"/>
          <w:lang w:val="en-US"/>
        </w:rPr>
        <w:t>mail</w:t>
      </w:r>
      <w:r w:rsidRPr="0024255D">
        <w:rPr>
          <w:sz w:val="18"/>
          <w:szCs w:val="18"/>
          <w:u w:val="single"/>
        </w:rPr>
        <w:t xml:space="preserve">: </w:t>
      </w:r>
      <w:hyperlink r:id="rId8" w:history="1">
        <w:r w:rsidRPr="0024255D">
          <w:rPr>
            <w:color w:val="0000FF"/>
            <w:sz w:val="18"/>
            <w:szCs w:val="18"/>
            <w:u w:val="single"/>
            <w:lang w:val="en-US"/>
          </w:rPr>
          <w:t>school</w:t>
        </w:r>
        <w:r w:rsidRPr="0024255D">
          <w:rPr>
            <w:color w:val="0000FF"/>
            <w:sz w:val="18"/>
            <w:szCs w:val="18"/>
            <w:u w:val="single"/>
          </w:rPr>
          <w:t>_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aver</w:t>
        </w:r>
        <w:r w:rsidRPr="0024255D">
          <w:rPr>
            <w:color w:val="0000FF"/>
            <w:sz w:val="18"/>
            <w:szCs w:val="18"/>
            <w:u w:val="single"/>
          </w:rPr>
          <w:t>@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mail</w:t>
        </w:r>
        <w:r w:rsidRPr="0024255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24255D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24255D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24255D">
        <w:rPr>
          <w:sz w:val="18"/>
          <w:szCs w:val="18"/>
          <w:u w:val="single"/>
        </w:rPr>
        <w:t xml:space="preserve">/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811AA7" w:rsidRPr="002C193C" w:rsidRDefault="00811AA7" w:rsidP="00811AA7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37"/>
        <w:gridCol w:w="3299"/>
      </w:tblGrid>
      <w:tr w:rsidR="00811AA7" w:rsidRPr="00DF31DE" w:rsidTr="00811AA7">
        <w:trPr>
          <w:trHeight w:val="1770"/>
          <w:jc w:val="center"/>
        </w:trPr>
        <w:tc>
          <w:tcPr>
            <w:tcW w:w="3372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«Рассмотрено»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на заседании МО классных руководителей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 xml:space="preserve">Протокол № 1 </w:t>
            </w:r>
            <w:proofErr w:type="gramStart"/>
            <w:r w:rsidRPr="00811AA7">
              <w:rPr>
                <w:b/>
                <w:sz w:val="20"/>
              </w:rPr>
              <w:t>от</w:t>
            </w:r>
            <w:proofErr w:type="gramEnd"/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437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«Согласовано»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Заместитель директора по ВР МКОУ «Аверьяновская СОШ»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________/Аюбова Р.С../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299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«Утверждаю»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Директор МКОУ  «Аверьяновская СОШ»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__________/Махтаева З.О./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Приказ № ___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.</w:t>
            </w:r>
          </w:p>
        </w:tc>
      </w:tr>
    </w:tbl>
    <w:p w:rsidR="00C33D8D" w:rsidRDefault="00C33D8D" w:rsidP="00F31ECF">
      <w:pPr>
        <w:pStyle w:val="a4"/>
        <w:jc w:val="left"/>
        <w:rPr>
          <w:rStyle w:val="a8"/>
          <w:color w:val="0070C0"/>
          <w:sz w:val="40"/>
          <w:szCs w:val="40"/>
        </w:rPr>
      </w:pPr>
    </w:p>
    <w:p w:rsidR="00E8783F" w:rsidRPr="00F31ECF" w:rsidRDefault="00E8783F" w:rsidP="00E8783F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>ПЛАН ВНУТРИШКОЛЬНОГО КОНТРОЛЯ</w:t>
      </w:r>
    </w:p>
    <w:p w:rsidR="00E8783F" w:rsidRPr="00F31ECF" w:rsidRDefault="00E8783F" w:rsidP="00811AA7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 xml:space="preserve"> ЗА ОРГАНИЗАЦИЕЙ ВОСПИТАТЕЛЬНОЙ РАБОТЫ</w:t>
      </w: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E8783F" w:rsidRPr="00F31ECF" w:rsidRDefault="00E8783F" w:rsidP="00C33D8D">
      <w:pPr>
        <w:pStyle w:val="a4"/>
        <w:spacing w:after="0"/>
        <w:jc w:val="right"/>
        <w:rPr>
          <w:rStyle w:val="a8"/>
          <w:sz w:val="32"/>
          <w:szCs w:val="40"/>
        </w:rPr>
      </w:pPr>
      <w:r w:rsidRPr="00F31ECF">
        <w:rPr>
          <w:rStyle w:val="a8"/>
          <w:sz w:val="32"/>
          <w:szCs w:val="40"/>
        </w:rPr>
        <w:t>Зам</w:t>
      </w:r>
      <w:r w:rsidR="00C33D8D" w:rsidRPr="00F31ECF">
        <w:rPr>
          <w:rStyle w:val="a8"/>
          <w:sz w:val="32"/>
          <w:szCs w:val="40"/>
        </w:rPr>
        <w:t xml:space="preserve">. директора </w:t>
      </w:r>
      <w:r w:rsidRPr="00F31ECF">
        <w:rPr>
          <w:rStyle w:val="a8"/>
          <w:sz w:val="32"/>
          <w:szCs w:val="40"/>
        </w:rPr>
        <w:t xml:space="preserve">по </w:t>
      </w:r>
      <w:r w:rsidR="00C33D8D" w:rsidRPr="00F31ECF">
        <w:rPr>
          <w:rStyle w:val="a8"/>
          <w:sz w:val="32"/>
          <w:szCs w:val="40"/>
        </w:rPr>
        <w:t>ВР</w:t>
      </w:r>
      <w:r w:rsidRPr="00F31ECF">
        <w:rPr>
          <w:rStyle w:val="a8"/>
          <w:sz w:val="32"/>
          <w:szCs w:val="40"/>
        </w:rPr>
        <w:t xml:space="preserve">  </w:t>
      </w:r>
    </w:p>
    <w:p w:rsidR="00E8783F" w:rsidRPr="00F31ECF" w:rsidRDefault="00E8783F" w:rsidP="00C33D8D">
      <w:pPr>
        <w:pStyle w:val="a4"/>
        <w:spacing w:after="0"/>
        <w:jc w:val="right"/>
        <w:rPr>
          <w:sz w:val="32"/>
          <w:szCs w:val="40"/>
        </w:rPr>
      </w:pPr>
      <w:r w:rsidRPr="00F31ECF">
        <w:rPr>
          <w:rStyle w:val="a8"/>
          <w:sz w:val="32"/>
          <w:szCs w:val="40"/>
        </w:rPr>
        <w:t>Аюбова Р.С.</w:t>
      </w:r>
    </w:p>
    <w:p w:rsidR="00E8783F" w:rsidRPr="00F31EC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81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0B2C2E">
        <w:rPr>
          <w:b/>
          <w:sz w:val="28"/>
          <w:szCs w:val="28"/>
        </w:rPr>
        <w:t xml:space="preserve"> г</w:t>
      </w:r>
      <w:r w:rsidR="00F31ECF">
        <w:rPr>
          <w:b/>
          <w:sz w:val="28"/>
          <w:szCs w:val="28"/>
        </w:rPr>
        <w:t>.</w:t>
      </w:r>
    </w:p>
    <w:p w:rsidR="00F31ECF" w:rsidRPr="00811AA7" w:rsidRDefault="00F31ECF" w:rsidP="00811AA7">
      <w:pPr>
        <w:jc w:val="center"/>
        <w:rPr>
          <w:b/>
          <w:sz w:val="28"/>
          <w:szCs w:val="28"/>
        </w:rPr>
      </w:pPr>
    </w:p>
    <w:p w:rsidR="00E8783F" w:rsidRPr="00D87D14" w:rsidRDefault="00E8783F" w:rsidP="00E8783F">
      <w:pPr>
        <w:tabs>
          <w:tab w:val="left" w:pos="1478"/>
        </w:tabs>
        <w:jc w:val="center"/>
      </w:pPr>
      <w:r w:rsidRPr="00B55AE4">
        <w:rPr>
          <w:b/>
        </w:rPr>
        <w:t>Цель воспитательной работы</w:t>
      </w:r>
      <w:r w:rsidRPr="00B55AE4">
        <w:t xml:space="preserve"> – </w:t>
      </w:r>
      <w:r w:rsidRPr="00D87D14">
        <w:t xml:space="preserve">Развитие  детско-взрослой общности как условия для успешной социализации </w:t>
      </w:r>
    </w:p>
    <w:p w:rsidR="00E8783F" w:rsidRPr="00B55AE4" w:rsidRDefault="00E8783F" w:rsidP="00E8783F">
      <w:pPr>
        <w:ind w:firstLine="540"/>
        <w:jc w:val="center"/>
      </w:pPr>
      <w:r w:rsidRPr="00D87D14">
        <w:t>и гражданского становления личности.</w:t>
      </w:r>
    </w:p>
    <w:p w:rsidR="00E8783F" w:rsidRPr="00B55AE4" w:rsidRDefault="00E8783F" w:rsidP="00E8783F">
      <w:pPr>
        <w:ind w:firstLine="540"/>
        <w:jc w:val="center"/>
        <w:rPr>
          <w:b/>
        </w:rPr>
      </w:pPr>
      <w:r w:rsidRPr="00B55AE4">
        <w:rPr>
          <w:b/>
        </w:rPr>
        <w:t>Основные задачи воспитательной работы: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</w:pPr>
      <w:r w:rsidRPr="00B55AE4">
        <w:t>Формирование мировоззрения и системы базовых ценностей личности;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Организация инновационной работы в области воспитания и дополнительного образования;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Организационно-правовые меры по развитию воспитания и дополнительного образования детей и обучающейся мол</w:t>
      </w:r>
      <w:r w:rsidRPr="00B55AE4">
        <w:rPr>
          <w:color w:val="000000"/>
        </w:rPr>
        <w:t>о</w:t>
      </w:r>
      <w:r w:rsidRPr="00B55AE4">
        <w:rPr>
          <w:color w:val="000000"/>
        </w:rPr>
        <w:t>дежи;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t>Приобщение детей к общечеловеческим нормам морали, национальным устоям и традициям образовательного учре</w:t>
      </w:r>
      <w:r w:rsidRPr="00B55AE4">
        <w:t>ж</w:t>
      </w:r>
      <w:r w:rsidRPr="00B55AE4">
        <w:t>дения;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t>Обеспечение развития личности и ее социально-психологической поддержки, формирование личностных качеств, нео</w:t>
      </w:r>
      <w:r w:rsidRPr="00B55AE4">
        <w:t>б</w:t>
      </w:r>
      <w:r w:rsidRPr="00B55AE4">
        <w:t>ходимых для жизни;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</w:pPr>
      <w:r w:rsidRPr="00B55AE4">
        <w:t xml:space="preserve">Воспитание внутренней потребности личности в здоровом образе жизни, ответственного отношения к природной и </w:t>
      </w:r>
      <w:proofErr w:type="spellStart"/>
      <w:r w:rsidRPr="00B55AE4">
        <w:t>социокультурной</w:t>
      </w:r>
      <w:proofErr w:type="spellEnd"/>
      <w:r w:rsidRPr="00B55AE4">
        <w:t xml:space="preserve"> среде обитания;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Развитие воспитательного потенциала семьи;</w:t>
      </w:r>
    </w:p>
    <w:p w:rsidR="00E8783F" w:rsidRPr="00B301D7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Поддержка социальных инициатив и достижений обучающихся.</w:t>
      </w: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A40988" w:rsidRDefault="00A40988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B9017E" w:rsidRDefault="00B9017E" w:rsidP="00E8783F">
      <w:pPr>
        <w:rPr>
          <w:b/>
          <w:sz w:val="32"/>
          <w:szCs w:val="32"/>
        </w:rPr>
      </w:pPr>
    </w:p>
    <w:p w:rsidR="00E8783F" w:rsidRPr="00E8783F" w:rsidRDefault="00E8783F" w:rsidP="00E8783F">
      <w:pPr>
        <w:rPr>
          <w:b/>
          <w:sz w:val="32"/>
          <w:szCs w:val="32"/>
        </w:rPr>
      </w:pPr>
    </w:p>
    <w:tbl>
      <w:tblPr>
        <w:tblW w:w="150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3076"/>
        <w:gridCol w:w="5712"/>
        <w:gridCol w:w="3151"/>
        <w:gridCol w:w="1978"/>
      </w:tblGrid>
      <w:tr w:rsidR="00A40988" w:rsidRPr="00F31ECF" w:rsidTr="00E8783F">
        <w:trPr>
          <w:trHeight w:val="1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Месяц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Объект контроля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Что проверяется? Цель проверки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Формы контроля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Результат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Сентябрь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Содержание планов воспитательной работы.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планов воспитательной работы. Собеседование с классными руководителями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Аналитическая справка. 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>1Подготовка  классных комнат, учебных кабинетов, мастерских к новому уче</w:t>
            </w:r>
            <w:r w:rsidRPr="00F31ECF">
              <w:t>б</w:t>
            </w:r>
            <w:r w:rsidRPr="00F31ECF">
              <w:t>ному году.</w:t>
            </w:r>
          </w:p>
          <w:p w:rsidR="00A40988" w:rsidRPr="00F31ECF" w:rsidRDefault="00E8783F" w:rsidP="00E8783F">
            <w:r w:rsidRPr="00F31ECF">
              <w:t>2. Комплектование 1-10 классов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 xml:space="preserve">Организация </w:t>
            </w:r>
            <w:proofErr w:type="spellStart"/>
            <w:r w:rsidRPr="00F31ECF">
              <w:t>учебно</w:t>
            </w:r>
            <w:proofErr w:type="spellEnd"/>
            <w:r w:rsidRPr="00F31ECF">
              <w:t>-</w:t>
            </w:r>
          </w:p>
          <w:p w:rsidR="00E8783F" w:rsidRPr="00F31ECF" w:rsidRDefault="00E8783F" w:rsidP="00E8783F">
            <w:r w:rsidRPr="00F31ECF">
              <w:t>воспитательного процесса</w:t>
            </w:r>
          </w:p>
          <w:p w:rsidR="00A40988" w:rsidRPr="00F31ECF" w:rsidRDefault="00A40988" w:rsidP="00E8783F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r w:rsidRPr="00F31ECF">
              <w:t>Аналитическая справка.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Комплектование</w:t>
            </w:r>
            <w:r w:rsidR="004147DC" w:rsidRPr="00F31ECF">
              <w:rPr>
                <w:b/>
                <w:i/>
              </w:rPr>
              <w:t xml:space="preserve"> </w:t>
            </w:r>
            <w:proofErr w:type="spellStart"/>
            <w:r w:rsidR="0004672F" w:rsidRPr="00F31ECF">
              <w:rPr>
                <w:b/>
                <w:i/>
              </w:rPr>
              <w:t>кружков</w:t>
            </w:r>
            <w:proofErr w:type="gramStart"/>
            <w:r w:rsidR="0004672F" w:rsidRPr="00F31ECF">
              <w:rPr>
                <w:b/>
                <w:i/>
              </w:rPr>
              <w:t>,с</w:t>
            </w:r>
            <w:proofErr w:type="gramEnd"/>
            <w:r w:rsidR="0004672F" w:rsidRPr="00F31ECF">
              <w:rPr>
                <w:b/>
                <w:i/>
              </w:rPr>
              <w:t>екций</w:t>
            </w:r>
            <w:proofErr w:type="spellEnd"/>
            <w:r w:rsidRPr="00F31ECF">
              <w:rPr>
                <w:b/>
                <w:i/>
              </w:rPr>
              <w:t>. Программы, тематическое планирование.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тематического планирования программе объединения. Способствование </w:t>
            </w:r>
            <w:proofErr w:type="spellStart"/>
            <w:r w:rsidRPr="00F31ECF">
              <w:t>накопляемости</w:t>
            </w:r>
            <w:proofErr w:type="spellEnd"/>
            <w:r w:rsidRPr="00F31ECF">
              <w:t xml:space="preserve"> групп.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педагогами дополнительного образования. Посещаемость занятий учащимися.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Классные руководители 2-11классов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  <w:color w:val="000000"/>
              </w:rPr>
            </w:pPr>
            <w:r w:rsidRPr="00F31ECF">
              <w:rPr>
                <w:b/>
                <w:i/>
                <w:color w:val="000000"/>
              </w:rPr>
              <w:t>Диагностика воспитанности учащихся.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Анкетирование учащихся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Октябрь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lastRenderedPageBreak/>
              <w:t>Классные</w:t>
            </w:r>
            <w:proofErr w:type="gramEnd"/>
            <w:r w:rsidRPr="00F31ECF">
              <w:t xml:space="preserve"> руководители 1-го , 5-го.10-го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Эффективность форм и методов работы классных руководителей 1-го , 5-го, 10-го классов.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Оказание методической помощи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Анализ работы классных руководителей 1-го и 5-го, 10-го классов по формированию классного коллектива в период адаптации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8-11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и проведение праздника «День учителя», «День самоуправления»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научить учащихся с уважением относиться к учителю, научить самостоятельности и ответственности.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Методическая помощь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праздника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</w:t>
            </w:r>
            <w:r w:rsidRPr="00F31ECF">
              <w:lastRenderedPageBreak/>
              <w:t>1,5,10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lastRenderedPageBreak/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lastRenderedPageBreak/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Посещение,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 и 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осенних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мероприятий возрастным особенностям учащихся. Информирование учащихся о плане.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педагогами дополнительного образования и учащимися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План работы на каникулы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 </w:t>
            </w:r>
            <w:proofErr w:type="spellStart"/>
            <w:r w:rsidRPr="00F31ECF">
              <w:t>классов</w:t>
            </w:r>
            <w:proofErr w:type="gramStart"/>
            <w:r w:rsidRPr="00F31ECF">
              <w:t>,в</w:t>
            </w:r>
            <w:proofErr w:type="spellEnd"/>
            <w:proofErr w:type="gramEnd"/>
            <w:r w:rsidRPr="00F31ECF">
              <w:t xml:space="preserve"> которых есть учащиеся «группы риска».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классных руководителей с учащимися и семьями «группы риска», проверка посещения ими кружков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организация и контроль досуга детей «группы риска»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 с классными руководителями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Ноябрь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</w:t>
            </w:r>
          </w:p>
          <w:p w:rsidR="00A40988" w:rsidRPr="00F31ECF" w:rsidRDefault="00A40988" w:rsidP="00FD0C35">
            <w:r w:rsidRPr="00F31ECF">
              <w:t>5-11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Дневники.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ведения дневников учащимися.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6-8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1-4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ДТП.</w:t>
            </w:r>
          </w:p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Цель: </w:t>
            </w:r>
            <w:r w:rsidRPr="00F31ECF">
              <w:t xml:space="preserve">выявить степень </w:t>
            </w:r>
            <w:proofErr w:type="spellStart"/>
            <w:r w:rsidRPr="00F31ECF">
              <w:t>сформированности</w:t>
            </w:r>
            <w:proofErr w:type="spellEnd"/>
            <w:r w:rsidRPr="00F31ECF">
              <w:t xml:space="preserve"> знаний о правилах дорожного движения.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часов. Анкетирование учащихся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работы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Социальный педагог, </w:t>
            </w:r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9 -11классов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Работа </w:t>
            </w:r>
            <w:proofErr w:type="spellStart"/>
            <w:r w:rsidRPr="00F31ECF">
              <w:rPr>
                <w:b/>
                <w:i/>
              </w:rPr>
              <w:t>поформированию</w:t>
            </w:r>
            <w:proofErr w:type="spellEnd"/>
            <w:r w:rsidRPr="00F31ECF">
              <w:rPr>
                <w:b/>
                <w:i/>
              </w:rPr>
              <w:t xml:space="preserve"> навыков ЗОЖ, профилактике правонарушений.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Проверка документации, собеседование, </w:t>
            </w:r>
            <w:proofErr w:type="spellStart"/>
            <w:r w:rsidRPr="00F31ECF">
              <w:t>анкетирование</w:t>
            </w:r>
            <w:proofErr w:type="gramStart"/>
            <w:r w:rsidRPr="00F31ECF">
              <w:t>,п</w:t>
            </w:r>
            <w:proofErr w:type="gramEnd"/>
            <w:r w:rsidRPr="00F31ECF">
              <w:t>осещение</w:t>
            </w:r>
            <w:proofErr w:type="spellEnd"/>
            <w:r w:rsidRPr="00F31ECF">
              <w:t xml:space="preserve">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  <w:p w:rsidR="00A40988" w:rsidRPr="00F31ECF" w:rsidRDefault="00A40988" w:rsidP="00FD0C35">
            <w:r w:rsidRPr="00F31ECF">
              <w:t>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Декабрь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Новогодним праздникам.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подготовки, как учитываются интересы учащихся. Методическая помощь.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 и учащимися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Новогодних праздников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Педагоги дополнительного </w:t>
            </w:r>
            <w:r w:rsidRPr="00F31ECF">
              <w:lastRenderedPageBreak/>
              <w:t>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lastRenderedPageBreak/>
              <w:t xml:space="preserve">Результативность работы кружков и секций. </w:t>
            </w:r>
            <w:r w:rsidRPr="00F31ECF">
              <w:rPr>
                <w:b/>
                <w:i/>
              </w:rPr>
              <w:lastRenderedPageBreak/>
              <w:t>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proofErr w:type="gramStart"/>
            <w:r w:rsidRPr="00F31ECF">
              <w:t>контроль за</w:t>
            </w:r>
            <w:proofErr w:type="gramEnd"/>
            <w:r w:rsidRPr="00F31ECF">
              <w:t xml:space="preserve"> выполнением планов.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Посещение занятий </w:t>
            </w:r>
            <w:r w:rsidRPr="00F31ECF">
              <w:lastRenderedPageBreak/>
              <w:t>кружков и секций. Отчетные концерты и выставки.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Отчеты </w:t>
            </w:r>
            <w:r w:rsidRPr="00F31ECF">
              <w:lastRenderedPageBreak/>
              <w:t xml:space="preserve">педагогов </w:t>
            </w:r>
            <w:proofErr w:type="gramStart"/>
            <w:r w:rsidRPr="00F31ECF">
              <w:t>ДО</w:t>
            </w:r>
            <w:proofErr w:type="gramEnd"/>
            <w:r w:rsidRPr="00F31ECF">
              <w:t>. Планы на каникулы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8-9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Организация работы по профилактике вредных привычек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Январь</w:t>
            </w:r>
          </w:p>
          <w:p w:rsidR="00A40988" w:rsidRPr="00F31ECF" w:rsidRDefault="00A40988" w:rsidP="00FD0C35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1-4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начальной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форм и методов работы классных руководителей в начальной школе.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семей учащихся «группы риска».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работа с родителями учащихся «группы риска»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Беседа с классными руководителями, социальным педагогом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Акты обследования жилищных условий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A40988"/>
          <w:p w:rsidR="00A40988" w:rsidRPr="00F31ECF" w:rsidRDefault="00A40988" w:rsidP="00A40988">
            <w:r w:rsidRPr="00F31ECF">
              <w:t>Февраль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</w:t>
            </w:r>
            <w:r w:rsidR="0004672F" w:rsidRPr="00F31ECF">
              <w:rPr>
                <w:b/>
                <w:i/>
              </w:rPr>
              <w:t>боты классных руководителей 1-11</w:t>
            </w:r>
            <w:r w:rsidRPr="00F31ECF">
              <w:rPr>
                <w:b/>
                <w:i/>
              </w:rPr>
              <w:t>классов по патриотическому и гражданскому воспитанию.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работы классных руководителей по данному направлению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 и внеклассных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Март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lastRenderedPageBreak/>
              <w:t>Классные</w:t>
            </w:r>
            <w:proofErr w:type="gramEnd"/>
            <w:r w:rsidRPr="00F31ECF">
              <w:t xml:space="preserve"> руководители 9-х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старшей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эффективность форм и методов работы классных руководителей 9-х классов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библиотекарь, педагоги </w:t>
            </w:r>
            <w:proofErr w:type="gramStart"/>
            <w:r w:rsidRPr="00F31ECF">
              <w:t>ДО</w:t>
            </w:r>
            <w:proofErr w:type="gram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весенних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</w:t>
            </w:r>
            <w:r w:rsidRPr="00F31ECF">
              <w:lastRenderedPageBreak/>
              <w:t>мероприятий возрастным особенностям учащихся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Посещение библиотеки, занятий кружков, секций,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План проведения каникул, анализ 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5-9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Проверка дневников.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контроль периодичности проверки дневников классными руководителями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586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Апрель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proofErr w:type="gramStart"/>
            <w:r w:rsidRPr="00F31ECF">
              <w:t>контроль за</w:t>
            </w:r>
            <w:proofErr w:type="gramEnd"/>
            <w:r w:rsidRPr="00F31ECF">
              <w:t xml:space="preserve"> выполнением планов.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занятий кружков и секций. Отчетные концерты и выставки.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Отчеты педагогов </w:t>
            </w:r>
            <w:proofErr w:type="gramStart"/>
            <w:r w:rsidRPr="00F31ECF">
              <w:t>ДО</w:t>
            </w:r>
            <w:proofErr w:type="gramEnd"/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социальный педагог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правонарушений, беспризорности, безнадзорности.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5-11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Взаимодействие классного руководителя и класса.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выявление недостатков в работе классного руководителя. Анализ взаимоотношений классного руководителя  и класса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Анкетирование: «Классный руководитель глазами воспитанников»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792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FD0C35" w:rsidP="00FD0C35">
            <w:r w:rsidRPr="00F31ECF">
              <w:t>Май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r w:rsidRPr="00F31ECF">
              <w:t>Классные руководители 1-10</w:t>
            </w:r>
            <w:r w:rsidR="00A40988" w:rsidRPr="00F31ECF">
              <w:t xml:space="preserve"> классов, библиотекарь, педагоги </w:t>
            </w:r>
            <w:proofErr w:type="gramStart"/>
            <w:r w:rsidR="00A40988" w:rsidRPr="00F31ECF">
              <w:t>ДО</w:t>
            </w:r>
            <w:proofErr w:type="gram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летних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отс</w:t>
            </w:r>
            <w:r w:rsidR="00FD0C35" w:rsidRPr="00F31ECF">
              <w:t>леживание занятости учащихся 1-10</w:t>
            </w:r>
            <w:r w:rsidRPr="00F31ECF">
              <w:t>классов в летний период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Анкетирование учащихся. Беседа с педагогами. Просмотр листов занятости в летний период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План работы на лето, 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proofErr w:type="gramStart"/>
            <w:r w:rsidRPr="00F31ECF">
              <w:t>Классные</w:t>
            </w:r>
            <w:proofErr w:type="gramEnd"/>
            <w:r w:rsidRPr="00F31ECF">
              <w:t xml:space="preserve"> руководители 1-11</w:t>
            </w:r>
            <w:r w:rsidR="00A40988" w:rsidRPr="00F31ECF">
              <w:t xml:space="preserve"> классов, </w:t>
            </w:r>
          </w:p>
          <w:p w:rsidR="00A40988" w:rsidRPr="00F31ECF" w:rsidRDefault="00FD0C35" w:rsidP="00FD0C35">
            <w:r w:rsidRPr="00F31ECF">
              <w:t>учащиеся 1-11</w:t>
            </w:r>
            <w:r w:rsidR="00A40988" w:rsidRPr="00F31ECF">
              <w:t xml:space="preserve">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FD0C35" w:rsidRPr="00F31ECF" w:rsidTr="00E8783F">
        <w:trPr>
          <w:trHeight w:val="40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0C35" w:rsidRPr="00F31ECF" w:rsidRDefault="00FD0C35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Классный руководитель 11 класса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Подготовка и проведение праздника Последнего </w:t>
            </w:r>
            <w:proofErr w:type="spellStart"/>
            <w:r w:rsidRPr="00F31ECF">
              <w:rPr>
                <w:b/>
                <w:i/>
              </w:rPr>
              <w:t>звонка</w:t>
            </w:r>
            <w:proofErr w:type="gramStart"/>
            <w:r w:rsidRPr="00F31ECF">
              <w:rPr>
                <w:b/>
                <w:i/>
              </w:rPr>
              <w:t>.в</w:t>
            </w:r>
            <w:proofErr w:type="gramEnd"/>
            <w:r w:rsidRPr="00F31ECF">
              <w:rPr>
                <w:b/>
                <w:i/>
              </w:rPr>
              <w:t>ыпускного</w:t>
            </w:r>
            <w:proofErr w:type="spellEnd"/>
            <w:r w:rsidRPr="00F31ECF">
              <w:rPr>
                <w:b/>
                <w:i/>
              </w:rPr>
              <w:t xml:space="preserve"> вечера.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Беседа с педагогом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Анализ</w:t>
            </w:r>
          </w:p>
        </w:tc>
      </w:tr>
    </w:tbl>
    <w:p w:rsidR="00A40988" w:rsidRDefault="00A40988" w:rsidP="00A40988">
      <w:pPr>
        <w:pStyle w:val="a4"/>
        <w:spacing w:after="0"/>
        <w:jc w:val="left"/>
      </w:pPr>
    </w:p>
    <w:p w:rsidR="00B9017E" w:rsidRDefault="00B9017E" w:rsidP="00FD0C35">
      <w:pPr>
        <w:ind w:firstLine="708"/>
      </w:pPr>
    </w:p>
    <w:p w:rsidR="00B8007F" w:rsidRPr="00FD0C35" w:rsidRDefault="00FD0C35" w:rsidP="00FD0C35">
      <w:pPr>
        <w:ind w:firstLine="708"/>
      </w:pPr>
      <w:r>
        <w:t xml:space="preserve">Заместитель директора по ВР                </w:t>
      </w:r>
      <w:r w:rsidR="00E8783F">
        <w:t xml:space="preserve">                     </w:t>
      </w:r>
      <w:r w:rsidR="00062B92">
        <w:t xml:space="preserve">         </w:t>
      </w:r>
      <w:r w:rsidR="00375C02">
        <w:t>…………………..</w:t>
      </w:r>
    </w:p>
    <w:sectPr w:rsidR="00B8007F" w:rsidRPr="00FD0C35" w:rsidSect="00E8783F">
      <w:footerReference w:type="default" r:id="rId9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CF0" w:rsidRDefault="00991CF0" w:rsidP="00B9017E">
      <w:r>
        <w:separator/>
      </w:r>
    </w:p>
  </w:endnote>
  <w:endnote w:type="continuationSeparator" w:id="0">
    <w:p w:rsidR="00991CF0" w:rsidRDefault="00991CF0" w:rsidP="00B9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4932"/>
      <w:docPartObj>
        <w:docPartGallery w:val="Page Numbers (Bottom of Page)"/>
        <w:docPartUnique/>
      </w:docPartObj>
    </w:sdtPr>
    <w:sdtContent>
      <w:p w:rsidR="00B9017E" w:rsidRDefault="00B9017E">
        <w:pPr>
          <w:pStyle w:val="ac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9017E" w:rsidRDefault="00B901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CF0" w:rsidRDefault="00991CF0" w:rsidP="00B9017E">
      <w:r>
        <w:separator/>
      </w:r>
    </w:p>
  </w:footnote>
  <w:footnote w:type="continuationSeparator" w:id="0">
    <w:p w:rsidR="00991CF0" w:rsidRDefault="00991CF0" w:rsidP="00B9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599"/>
    <w:multiLevelType w:val="hybridMultilevel"/>
    <w:tmpl w:val="9A623E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988"/>
    <w:rsid w:val="0004672F"/>
    <w:rsid w:val="00062B92"/>
    <w:rsid w:val="002812DC"/>
    <w:rsid w:val="00341D3F"/>
    <w:rsid w:val="00375C02"/>
    <w:rsid w:val="004147DC"/>
    <w:rsid w:val="00811AA7"/>
    <w:rsid w:val="00843318"/>
    <w:rsid w:val="0096054B"/>
    <w:rsid w:val="00991CF0"/>
    <w:rsid w:val="009D174C"/>
    <w:rsid w:val="00A40988"/>
    <w:rsid w:val="00AB6EB4"/>
    <w:rsid w:val="00B8007F"/>
    <w:rsid w:val="00B9017E"/>
    <w:rsid w:val="00C33D8D"/>
    <w:rsid w:val="00C54E3C"/>
    <w:rsid w:val="00C84572"/>
    <w:rsid w:val="00D53023"/>
    <w:rsid w:val="00E8783F"/>
    <w:rsid w:val="00F31ECF"/>
    <w:rsid w:val="00FD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9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A40988"/>
    <w:pPr>
      <w:spacing w:after="240"/>
      <w:jc w:val="center"/>
    </w:pPr>
    <w:rPr>
      <w:b/>
      <w:bCs/>
    </w:rPr>
  </w:style>
  <w:style w:type="paragraph" w:styleId="a6">
    <w:name w:val="Balloon Text"/>
    <w:basedOn w:val="a"/>
    <w:link w:val="a7"/>
    <w:rsid w:val="00062B92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62B9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E8783F"/>
    <w:rPr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8783F"/>
    <w:rPr>
      <w:b/>
      <w:bCs/>
    </w:rPr>
  </w:style>
  <w:style w:type="paragraph" w:styleId="a9">
    <w:name w:val="Normal (Web)"/>
    <w:basedOn w:val="a"/>
    <w:rsid w:val="00811AA7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rsid w:val="00B90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9017E"/>
    <w:rPr>
      <w:sz w:val="24"/>
      <w:szCs w:val="24"/>
    </w:rPr>
  </w:style>
  <w:style w:type="paragraph" w:styleId="ac">
    <w:name w:val="footer"/>
    <w:basedOn w:val="a"/>
    <w:link w:val="ad"/>
    <w:uiPriority w:val="99"/>
    <w:rsid w:val="00B90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01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av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 №3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секретарь</dc:creator>
  <cp:keywords/>
  <cp:lastModifiedBy>max</cp:lastModifiedBy>
  <cp:revision>6</cp:revision>
  <cp:lastPrinted>2017-11-06T11:11:00Z</cp:lastPrinted>
  <dcterms:created xsi:type="dcterms:W3CDTF">2023-09-15T07:06:00Z</dcterms:created>
  <dcterms:modified xsi:type="dcterms:W3CDTF">2023-09-15T07:21:00Z</dcterms:modified>
</cp:coreProperties>
</file>