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8E18AD" w:rsidTr="00404F77">
        <w:tc>
          <w:tcPr>
            <w:tcW w:w="4650" w:type="dxa"/>
            <w:hideMark/>
          </w:tcPr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8E18AD" w:rsidRDefault="008E18AD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8E18AD" w:rsidRDefault="008E18AD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8E18AD" w:rsidRDefault="008E18AD">
      <w:pPr>
        <w:pStyle w:val="Heading1KD"/>
      </w:pPr>
    </w:p>
    <w:p w:rsidR="005F5009" w:rsidRDefault="001A44A5">
      <w:pPr>
        <w:pStyle w:val="Heading1KD"/>
      </w:pPr>
      <w:r>
        <w:t xml:space="preserve">Должностная инструкция учителя математики и информатики </w:t>
      </w:r>
    </w:p>
    <w:p w:rsidR="005F5009" w:rsidRDefault="001A44A5">
      <w:pPr>
        <w:pStyle w:val="Heading2KD"/>
      </w:pPr>
      <w:r>
        <w:t>1. Общие положения</w:t>
      </w:r>
    </w:p>
    <w:p w:rsidR="005F5009" w:rsidRDefault="001A44A5" w:rsidP="003F012D">
      <w:pPr>
        <w:pStyle w:val="defaultStyle"/>
        <w:numPr>
          <w:ilvl w:val="0"/>
          <w:numId w:val="10"/>
        </w:numPr>
      </w:pPr>
      <w:r>
        <w:t>Должность учителя математики и информатики (далее – учитель) относится к категории педагогических работников.</w:t>
      </w:r>
      <w:r w:rsidR="003F012D" w:rsidRPr="003F012D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326499" w:rsidRPr="00B53698">
        <w:t>на основании ФЗ №273 от 29.12.2012г «Об образовании в Российской Федерации»</w:t>
      </w:r>
      <w:r w:rsidR="00326499">
        <w:t xml:space="preserve"> (с изменениями и дополнениями)</w:t>
      </w:r>
      <w:r w:rsidR="00326499" w:rsidRPr="00B53698">
        <w:t xml:space="preserve">; с учетом требований ФГОС основного общего образования, утвержденного Приказом </w:t>
      </w:r>
      <w:r w:rsidR="00326499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326499" w:rsidRPr="00B53698">
        <w:t xml:space="preserve">; </w:t>
      </w:r>
      <w:r w:rsidR="003F012D" w:rsidRPr="003F012D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5F5009" w:rsidRDefault="001A44A5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5F5009" w:rsidRDefault="001A44A5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5F5009" w:rsidRDefault="001A44A5">
      <w:pPr>
        <w:pStyle w:val="defaultStyle"/>
      </w:pPr>
      <w:r>
        <w:t>– признанное недееспособным в установленном законом порядке;</w:t>
      </w:r>
    </w:p>
    <w:p w:rsidR="005F5009" w:rsidRDefault="001A44A5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5F5009" w:rsidRDefault="001A44A5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общепедагогической функции «обучение» учитель должен уметь: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:rsidR="005F5009" w:rsidRDefault="001A44A5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r>
        <w:t>ИКТ-компетентностью</w:t>
      </w:r>
      <w:proofErr w:type="spellEnd"/>
      <w:r>
        <w:t>;</w:t>
      </w:r>
    </w:p>
    <w:p w:rsidR="005F5009" w:rsidRDefault="001A44A5">
      <w:pPr>
        <w:pStyle w:val="defaultStyle"/>
      </w:pPr>
      <w:r>
        <w:t>– общепедагогической ИКТ-компетентностью;</w:t>
      </w:r>
    </w:p>
    <w:p w:rsidR="005F5009" w:rsidRDefault="001A44A5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</w:t>
      </w:r>
      <w:r>
        <w:lastRenderedPageBreak/>
        <w:t>государственных образовательных стандартов основного общего образования и среднего общего образования;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5F5009" w:rsidRDefault="001A44A5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оказывать помощь обучающимся в самостоятельной локализации ошибки, ее исправлении;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оказывать помощь обучающимся в улучшении (обобщении, сокращении, более ясном изложении) рассуждения;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:rsidR="005F5009" w:rsidRDefault="001A44A5">
      <w:pPr>
        <w:pStyle w:val="defaultStyle"/>
        <w:numPr>
          <w:ilvl w:val="2"/>
          <w:numId w:val="10"/>
        </w:numPr>
      </w:pPr>
      <w:r>
        <w:t>визуализации данных, зависимостей, отношений, процессов, геометрических объектов;</w:t>
      </w:r>
    </w:p>
    <w:p w:rsidR="005F5009" w:rsidRDefault="001A44A5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:rsidR="005F5009" w:rsidRDefault="001A44A5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:rsidR="005F5009" w:rsidRDefault="001A44A5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5F5009" w:rsidRDefault="001A44A5">
      <w:pPr>
        <w:pStyle w:val="defaultStyle"/>
        <w:numPr>
          <w:ilvl w:val="1"/>
          <w:numId w:val="10"/>
        </w:numPr>
      </w:pPr>
      <w:r>
        <w:lastRenderedPageBreak/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5F5009" w:rsidRDefault="001A44A5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5F5009" w:rsidRDefault="001A44A5">
      <w:pPr>
        <w:pStyle w:val="Heading2KD"/>
      </w:pPr>
      <w:r>
        <w:t>2. Должностные обязанности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уважать честь, достоинство и репутацию обучающихся и других участников образовательных отношений.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оказывать помощь и поддержку в организации деятельности ученических органов самоуправления;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взаимодействовать с другими специалистами в рамках психолого-медико-педагогического консилиума;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r>
        <w:lastRenderedPageBreak/>
        <w:t>разработок с учетом специфики состава обучающихся, уточнять и модифицировать планирование;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сотрудничать с другими учителями математики и информатики, физики, экономики, языков и т. д.;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развивать инициативы обучающихся по использованию математики;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выявлять совместно с обучающимися недостоверные и малоправдоподобные данные;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5F5009" w:rsidRDefault="001A44A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алгебре учитель обеспечивает достижение требований к следующим предметным результатам обучающихся:</w:t>
      </w:r>
    </w:p>
    <w:p w:rsidR="005F5009" w:rsidRDefault="001A44A5">
      <w:pPr>
        <w:pStyle w:val="defaultStyle"/>
      </w:pPr>
      <w:r>
        <w:lastRenderedPageBreak/>
        <w:t>а)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F5009" w:rsidRDefault="001A44A5">
      <w:pPr>
        <w:pStyle w:val="defaultStyle"/>
      </w:pPr>
      <w:r>
        <w:t>–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F5009" w:rsidRDefault="001A44A5">
      <w:pPr>
        <w:pStyle w:val="defaultStyle"/>
      </w:pPr>
      <w:r>
        <w:t>–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F5009" w:rsidRDefault="001A44A5">
      <w:pPr>
        <w:pStyle w:val="defaultStyle"/>
      </w:pPr>
      <w:r>
        <w:t>– 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</w:p>
    <w:p w:rsidR="005F5009" w:rsidRDefault="001A44A5">
      <w:pPr>
        <w:pStyle w:val="defaultStyle"/>
      </w:pPr>
      <w:r>
        <w:t>б)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F5009" w:rsidRDefault="001A44A5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5F5009" w:rsidRDefault="001A44A5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5F5009" w:rsidRDefault="001A44A5">
      <w:pPr>
        <w:pStyle w:val="defaultStyle"/>
      </w:pPr>
      <w:r>
        <w:t>– построение графика линейной и квадратичной функций;</w:t>
      </w:r>
    </w:p>
    <w:p w:rsidR="005F5009" w:rsidRDefault="001A44A5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5F5009" w:rsidRDefault="001A44A5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5F5009" w:rsidRDefault="001A44A5">
      <w:pPr>
        <w:pStyle w:val="defaultStyle"/>
      </w:pPr>
      <w:r>
        <w:t xml:space="preserve">в)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</w:t>
      </w:r>
      <w:r>
        <w:lastRenderedPageBreak/>
        <w:t>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5F5009" w:rsidRDefault="001A44A5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5F5009" w:rsidRDefault="001A44A5">
      <w:pPr>
        <w:pStyle w:val="defaultStyle"/>
      </w:pPr>
      <w:r>
        <w:t>– решение простейших комбинаторных задач;</w:t>
      </w:r>
    </w:p>
    <w:p w:rsidR="005F5009" w:rsidRDefault="001A44A5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5F5009" w:rsidRDefault="001A44A5">
      <w:pPr>
        <w:pStyle w:val="defaultStyle"/>
      </w:pPr>
      <w:r>
        <w:t>– оценивание и вычисление вероятности события в простейших случаях;</w:t>
      </w:r>
    </w:p>
    <w:p w:rsidR="005F5009" w:rsidRDefault="001A44A5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F5009" w:rsidRDefault="001A44A5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</w:t>
      </w:r>
    </w:p>
    <w:p w:rsidR="005F5009" w:rsidRDefault="001A44A5">
      <w:pPr>
        <w:pStyle w:val="defaultStyle"/>
      </w:pPr>
      <w:r>
        <w:t>г)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F5009" w:rsidRDefault="001A44A5">
      <w:pPr>
        <w:pStyle w:val="defaultStyle"/>
      </w:pPr>
      <w:r>
        <w:t>– распознавание верных и неверных высказываний;</w:t>
      </w:r>
    </w:p>
    <w:p w:rsidR="005F5009" w:rsidRDefault="001A44A5">
      <w:pPr>
        <w:pStyle w:val="defaultStyle"/>
      </w:pPr>
      <w:r>
        <w:t>– оценивание результатов вычислений при решении практических задач;</w:t>
      </w:r>
    </w:p>
    <w:p w:rsidR="005F5009" w:rsidRDefault="001A44A5">
      <w:pPr>
        <w:pStyle w:val="defaultStyle"/>
      </w:pPr>
      <w:r>
        <w:t>– выполнение сравнения чисел в реальных ситуациях;</w:t>
      </w:r>
    </w:p>
    <w:p w:rsidR="005F5009" w:rsidRDefault="001A44A5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5F5009" w:rsidRDefault="001A44A5">
      <w:pPr>
        <w:pStyle w:val="defaultStyle"/>
      </w:pPr>
      <w:r>
        <w:t>– решение практических задач с применением простейших свойств фигур;</w:t>
      </w:r>
    </w:p>
    <w:p w:rsidR="005F5009" w:rsidRDefault="001A44A5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5F5009" w:rsidRDefault="001A44A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геометрии учитель обеспечивает достижение требований к следующим предметным результатам обучающихся:</w:t>
      </w:r>
    </w:p>
    <w:p w:rsidR="005F5009" w:rsidRDefault="001A44A5">
      <w:pPr>
        <w:pStyle w:val="defaultStyle"/>
      </w:pPr>
      <w:r>
        <w:t>а)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F5009" w:rsidRDefault="001A44A5">
      <w:pPr>
        <w:pStyle w:val="defaultStyle"/>
      </w:pPr>
      <w:r>
        <w:lastRenderedPageBreak/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5F5009" w:rsidRDefault="001A44A5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</w:t>
      </w:r>
    </w:p>
    <w:p w:rsidR="005F5009" w:rsidRDefault="001A44A5">
      <w:pPr>
        <w:pStyle w:val="defaultStyle"/>
      </w:pPr>
      <w:r>
        <w:t>б)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F5009" w:rsidRDefault="001A44A5">
      <w:pPr>
        <w:pStyle w:val="defaultStyle"/>
      </w:pPr>
      <w:r>
        <w:t>–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5F5009" w:rsidRDefault="001A44A5">
      <w:pPr>
        <w:pStyle w:val="defaultStyle"/>
      </w:pPr>
      <w:r>
        <w:t>– проведение доказательств в геометрии;</w:t>
      </w:r>
    </w:p>
    <w:p w:rsidR="005F5009" w:rsidRDefault="001A44A5">
      <w:pPr>
        <w:pStyle w:val="defaultStyle"/>
      </w:pPr>
      <w:r>
        <w:t>– оперирование на базовом уровне понятиями: вектор, сумма векторов, произведение вектора на число, координаты на плоскости;</w:t>
      </w:r>
    </w:p>
    <w:p w:rsidR="005F5009" w:rsidRDefault="001A44A5">
      <w:pPr>
        <w:pStyle w:val="defaultStyle"/>
      </w:pPr>
      <w:r>
        <w:t>– решение задач на нахождение геометрических величин (длина и расстояние, величина угла, площадь) по образцам или алгоритмам</w:t>
      </w:r>
    </w:p>
    <w:p w:rsidR="005F5009" w:rsidRDefault="001A44A5">
      <w:pPr>
        <w:pStyle w:val="defaultStyle"/>
      </w:pPr>
      <w:r>
        <w:t>в)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F5009" w:rsidRDefault="001A44A5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5F5009" w:rsidRDefault="001A44A5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5F5009" w:rsidRDefault="001A44A5">
      <w:pPr>
        <w:pStyle w:val="defaultStyle"/>
      </w:pPr>
      <w:r>
        <w:t>– построение графика линейной и квадратичной функций;</w:t>
      </w:r>
    </w:p>
    <w:p w:rsidR="005F5009" w:rsidRDefault="001A44A5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5F5009" w:rsidRDefault="001A44A5">
      <w:pPr>
        <w:pStyle w:val="defaultStyle"/>
      </w:pPr>
      <w:r>
        <w:lastRenderedPageBreak/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5F5009" w:rsidRDefault="001A44A5">
      <w:pPr>
        <w:pStyle w:val="defaultStyle"/>
      </w:pPr>
      <w:r>
        <w:t>г)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5F5009" w:rsidRDefault="001A44A5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5F5009" w:rsidRDefault="001A44A5">
      <w:pPr>
        <w:pStyle w:val="defaultStyle"/>
      </w:pPr>
      <w:r>
        <w:t>– решение простейших комбинаторных задач;</w:t>
      </w:r>
    </w:p>
    <w:p w:rsidR="005F5009" w:rsidRDefault="001A44A5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5F5009" w:rsidRDefault="001A44A5">
      <w:pPr>
        <w:pStyle w:val="defaultStyle"/>
      </w:pPr>
      <w:r>
        <w:t>– оценивание и вычисление вероятности события в простейших случаях;</w:t>
      </w:r>
    </w:p>
    <w:p w:rsidR="005F5009" w:rsidRDefault="001A44A5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F5009" w:rsidRDefault="001A44A5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F5009" w:rsidRDefault="001A44A5">
      <w:pPr>
        <w:pStyle w:val="defaultStyle"/>
      </w:pPr>
      <w:r>
        <w:t>д)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F5009" w:rsidRDefault="001A44A5">
      <w:pPr>
        <w:pStyle w:val="defaultStyle"/>
      </w:pPr>
      <w:r>
        <w:t>– распознавание верных и неверных высказываний;</w:t>
      </w:r>
    </w:p>
    <w:p w:rsidR="005F5009" w:rsidRDefault="001A44A5">
      <w:pPr>
        <w:pStyle w:val="defaultStyle"/>
      </w:pPr>
      <w:r>
        <w:t>– оценивание результатов вычислений при решении практических задач;</w:t>
      </w:r>
    </w:p>
    <w:p w:rsidR="005F5009" w:rsidRDefault="001A44A5">
      <w:pPr>
        <w:pStyle w:val="defaultStyle"/>
      </w:pPr>
      <w:r>
        <w:t>– выполнение сравнения чисел в реальных ситуациях;</w:t>
      </w:r>
    </w:p>
    <w:p w:rsidR="005F5009" w:rsidRDefault="001A44A5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5F5009" w:rsidRDefault="001A44A5">
      <w:pPr>
        <w:pStyle w:val="defaultStyle"/>
      </w:pPr>
      <w:r>
        <w:t>– решение практических задач с применением простейших свойств фигур;</w:t>
      </w:r>
    </w:p>
    <w:p w:rsidR="005F5009" w:rsidRDefault="001A44A5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5F5009" w:rsidRDefault="001A44A5">
      <w:pPr>
        <w:pStyle w:val="defaultStyle"/>
        <w:numPr>
          <w:ilvl w:val="2"/>
          <w:numId w:val="11"/>
        </w:numPr>
      </w:pPr>
      <w:r>
        <w:lastRenderedPageBreak/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:rsidR="005F5009" w:rsidRDefault="001A44A5">
      <w:pPr>
        <w:pStyle w:val="defaultStyle"/>
      </w:pPr>
      <w:r>
        <w:t>а)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5F5009" w:rsidRDefault="001A44A5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5F5009" w:rsidRDefault="001A44A5">
      <w:pPr>
        <w:pStyle w:val="defaultStyle"/>
      </w:pPr>
      <w:r>
        <w:t>– решение простейших комбинаторных задач;</w:t>
      </w:r>
    </w:p>
    <w:p w:rsidR="005F5009" w:rsidRDefault="001A44A5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5F5009" w:rsidRDefault="001A44A5">
      <w:pPr>
        <w:pStyle w:val="defaultStyle"/>
      </w:pPr>
      <w:r>
        <w:t>– оценивание и вычисление вероятности события в простейших случаях;</w:t>
      </w:r>
    </w:p>
    <w:p w:rsidR="005F5009" w:rsidRDefault="001A44A5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F5009" w:rsidRDefault="001A44A5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5F5009" w:rsidRDefault="001A44A5">
      <w:pPr>
        <w:pStyle w:val="defaultStyle"/>
      </w:pPr>
      <w:r>
        <w:t>б)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F5009" w:rsidRDefault="001A44A5">
      <w:pPr>
        <w:pStyle w:val="defaultStyle"/>
      </w:pPr>
      <w:r>
        <w:t>– распознавание верных и неверных высказываний;</w:t>
      </w:r>
    </w:p>
    <w:p w:rsidR="005F5009" w:rsidRDefault="001A44A5">
      <w:pPr>
        <w:pStyle w:val="defaultStyle"/>
      </w:pPr>
      <w:r>
        <w:t>– оценивание результатов вычислений при решении практических задач;</w:t>
      </w:r>
    </w:p>
    <w:p w:rsidR="005F5009" w:rsidRDefault="001A44A5">
      <w:pPr>
        <w:pStyle w:val="defaultStyle"/>
      </w:pPr>
      <w:r>
        <w:t>– выполнение сравнения чисел в реальных ситуациях;</w:t>
      </w:r>
    </w:p>
    <w:p w:rsidR="005F5009" w:rsidRDefault="001A44A5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5F5009" w:rsidRDefault="001A44A5">
      <w:pPr>
        <w:pStyle w:val="defaultStyle"/>
      </w:pPr>
      <w:r>
        <w:t>– решение практических задач с применением простейших свойств фигур;</w:t>
      </w:r>
    </w:p>
    <w:p w:rsidR="005F5009" w:rsidRDefault="001A44A5">
      <w:pPr>
        <w:pStyle w:val="defaultStyle"/>
      </w:pPr>
      <w:r>
        <w:lastRenderedPageBreak/>
        <w:t>в)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F5009" w:rsidRDefault="001A44A5">
      <w:pPr>
        <w:pStyle w:val="defaultStyle"/>
      </w:pPr>
      <w:r>
        <w:t>г) формирование представления об основных изучаемых понятиях: информация, алгоритм, модель – и их свойствах;</w:t>
      </w:r>
    </w:p>
    <w:p w:rsidR="005F5009" w:rsidRDefault="001A44A5">
      <w:pPr>
        <w:pStyle w:val="defaultStyle"/>
      </w:pPr>
      <w:r>
        <w:t>д)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условной и циклической;</w:t>
      </w:r>
    </w:p>
    <w:p w:rsidR="005F5009" w:rsidRDefault="001A44A5">
      <w:pPr>
        <w:pStyle w:val="defaultStyle"/>
      </w:pPr>
      <w:r>
        <w:t>е) 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5F5009" w:rsidRDefault="001A44A5">
      <w:pPr>
        <w:pStyle w:val="defaultStyle"/>
      </w:pPr>
      <w:r>
        <w:t>ж)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F5009" w:rsidRDefault="001A44A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5F5009" w:rsidRDefault="001A44A5">
      <w:pPr>
        <w:pStyle w:val="defaultStyle"/>
      </w:pPr>
      <w:r>
        <w:t>а)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F5009" w:rsidRDefault="001A44A5">
      <w:pPr>
        <w:pStyle w:val="defaultStyle"/>
      </w:pPr>
      <w:r>
        <w:t>– осознание роли математики в развитии России и мира;</w:t>
      </w:r>
    </w:p>
    <w:p w:rsidR="005F5009" w:rsidRDefault="001A44A5">
      <w:pPr>
        <w:pStyle w:val="defaultStyle"/>
      </w:pPr>
      <w:r>
        <w:t>– возможность привести примеры из отечественной и всемирной истории математических открытий и их авторов;</w:t>
      </w:r>
    </w:p>
    <w:p w:rsidR="005F5009" w:rsidRDefault="001A44A5">
      <w:pPr>
        <w:pStyle w:val="defaultStyle"/>
      </w:pPr>
      <w:r>
        <w:t>б)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F5009" w:rsidRDefault="001A44A5">
      <w:pPr>
        <w:pStyle w:val="defaultStyle"/>
      </w:pPr>
      <w:r>
        <w:t>– 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F5009" w:rsidRDefault="001A44A5">
      <w:pPr>
        <w:pStyle w:val="defaultStyle"/>
      </w:pPr>
      <w:r>
        <w:lastRenderedPageBreak/>
        <w:t>– решение сюжетных задач разных типов на все арифметические действия;</w:t>
      </w:r>
    </w:p>
    <w:p w:rsidR="005F5009" w:rsidRDefault="001A44A5">
      <w:pPr>
        <w:pStyle w:val="defaultStyle"/>
      </w:pPr>
      <w:r>
        <w:t>–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5F5009" w:rsidRDefault="001A44A5">
      <w:pPr>
        <w:pStyle w:val="defaultStyle"/>
      </w:pPr>
      <w:r>
        <w:t>–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5F5009" w:rsidRDefault="001A44A5">
      <w:pPr>
        <w:pStyle w:val="defaultStyle"/>
      </w:pPr>
      <w:r>
        <w:t>–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5F5009" w:rsidRDefault="001A44A5">
      <w:pPr>
        <w:pStyle w:val="defaultStyle"/>
      </w:pPr>
      <w:r>
        <w:t>– решение логических задач.</w:t>
      </w:r>
    </w:p>
    <w:p w:rsidR="005F5009" w:rsidRDefault="001A44A5">
      <w:pPr>
        <w:pStyle w:val="defaultStyle"/>
      </w:pPr>
      <w:r>
        <w:t>в)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F5009" w:rsidRDefault="001A44A5">
      <w:pPr>
        <w:pStyle w:val="defaultStyle"/>
      </w:pPr>
      <w:r>
        <w:t>–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F5009" w:rsidRDefault="001A44A5">
      <w:pPr>
        <w:pStyle w:val="defaultStyle"/>
      </w:pPr>
      <w:r>
        <w:t>– использование свойства чисел и законов арифметических операций с числами при выполнении вычислений;</w:t>
      </w:r>
    </w:p>
    <w:p w:rsidR="005F5009" w:rsidRDefault="001A44A5">
      <w:pPr>
        <w:pStyle w:val="defaultStyle"/>
      </w:pPr>
      <w:r>
        <w:t>– использование признаков делимости на 2, 5, 3, 9, 10 при выполнении вычислений и решении задач;</w:t>
      </w:r>
    </w:p>
    <w:p w:rsidR="005F5009" w:rsidRDefault="001A44A5">
      <w:pPr>
        <w:pStyle w:val="defaultStyle"/>
      </w:pPr>
      <w:r>
        <w:t>– выполнение округления чисел в соответствии с правилами;</w:t>
      </w:r>
    </w:p>
    <w:p w:rsidR="005F5009" w:rsidRDefault="001A44A5">
      <w:pPr>
        <w:pStyle w:val="defaultStyle"/>
      </w:pPr>
      <w:r>
        <w:t>– сравнение чисел;</w:t>
      </w:r>
    </w:p>
    <w:p w:rsidR="005F5009" w:rsidRDefault="001A44A5">
      <w:pPr>
        <w:pStyle w:val="defaultStyle"/>
      </w:pPr>
      <w:r>
        <w:t>– оценивание значения квадратного корня из положительного целого числа;</w:t>
      </w:r>
    </w:p>
    <w:p w:rsidR="005F5009" w:rsidRDefault="001A44A5">
      <w:pPr>
        <w:pStyle w:val="defaultStyle"/>
      </w:pPr>
      <w:r>
        <w:t>г)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F5009" w:rsidRDefault="001A44A5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5F5009" w:rsidRDefault="001A44A5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5F5009" w:rsidRDefault="001A44A5">
      <w:pPr>
        <w:pStyle w:val="defaultStyle"/>
      </w:pPr>
      <w:r>
        <w:lastRenderedPageBreak/>
        <w:t>– построение графика линейной и квадратичной функций;</w:t>
      </w:r>
    </w:p>
    <w:p w:rsidR="005F5009" w:rsidRDefault="001A44A5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5F5009" w:rsidRDefault="001A44A5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предметов;</w:t>
      </w:r>
    </w:p>
    <w:p w:rsidR="005F5009" w:rsidRDefault="001A44A5">
      <w:pPr>
        <w:pStyle w:val="defaultStyle"/>
      </w:pPr>
      <w:r>
        <w:t>д)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F5009" w:rsidRDefault="001A44A5">
      <w:pPr>
        <w:pStyle w:val="defaultStyle"/>
      </w:pPr>
      <w:r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5F5009" w:rsidRDefault="001A44A5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</w:t>
      </w:r>
      <w:r>
        <w:lastRenderedPageBreak/>
        <w:t>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организовывать системную работу с обучающимися в классе;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оказывать помощь обучающимся в формировании коммуникативных качеств;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5F5009" w:rsidRDefault="001A44A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5F5009" w:rsidRDefault="001A44A5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5F5009" w:rsidRDefault="001A44A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:rsidR="005F5009" w:rsidRDefault="001A44A5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:rsidR="005F5009" w:rsidRDefault="001A44A5">
      <w:pPr>
        <w:pStyle w:val="Heading2KD"/>
      </w:pPr>
      <w:r>
        <w:t>3. Права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5F5009" w:rsidRDefault="001A44A5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5F5009" w:rsidRDefault="001A44A5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5F5009" w:rsidRDefault="001A44A5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F5009" w:rsidRDefault="001A44A5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5F5009" w:rsidRDefault="001A44A5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5F5009" w:rsidRDefault="001A44A5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5F5009" w:rsidRDefault="001A44A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5F5009" w:rsidRDefault="001A44A5">
      <w:pPr>
        <w:pStyle w:val="Heading2KD"/>
      </w:pPr>
      <w:r>
        <w:t>4. Ответственность</w:t>
      </w:r>
    </w:p>
    <w:p w:rsidR="005F5009" w:rsidRDefault="001A44A5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5F5009" w:rsidRDefault="001A44A5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5F5009" w:rsidRDefault="001A44A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5F5009" w:rsidRDefault="001A44A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5F5009" w:rsidRDefault="001A44A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5F5009" w:rsidRDefault="001A44A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5F5009" w:rsidRDefault="005F5009">
      <w:pPr>
        <w:pStyle w:val="defaultStyle"/>
      </w:pPr>
    </w:p>
    <w:p w:rsidR="003A66FE" w:rsidRDefault="003A66FE" w:rsidP="003A66FE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5F5009" w:rsidRDefault="001A44A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5F5009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1A44A5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1A44A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1A44A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1A44A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1A44A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  <w:tr w:rsidR="005F500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5F5009" w:rsidRDefault="005F5009"/>
        </w:tc>
      </w:tr>
    </w:tbl>
    <w:p w:rsidR="001A44A5" w:rsidRDefault="001A44A5"/>
    <w:sectPr w:rsidR="001A44A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AF3" w:rsidRDefault="00403AF3" w:rsidP="006E0FDA">
      <w:pPr>
        <w:spacing w:after="0" w:line="240" w:lineRule="auto"/>
      </w:pPr>
      <w:r>
        <w:separator/>
      </w:r>
    </w:p>
  </w:endnote>
  <w:endnote w:type="continuationSeparator" w:id="1">
    <w:p w:rsidR="00403AF3" w:rsidRDefault="00403AF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AF3" w:rsidRDefault="00403AF3" w:rsidP="006E0FDA">
      <w:pPr>
        <w:spacing w:after="0" w:line="240" w:lineRule="auto"/>
      </w:pPr>
      <w:r>
        <w:separator/>
      </w:r>
    </w:p>
  </w:footnote>
  <w:footnote w:type="continuationSeparator" w:id="1">
    <w:p w:rsidR="00403AF3" w:rsidRDefault="00403AF3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09" w:rsidRDefault="00F6792E">
    <w:pPr>
      <w:jc w:val="center"/>
      <w:rPr>
        <w:sz w:val="28"/>
        <w:szCs w:val="28"/>
      </w:rPr>
    </w:pPr>
    <w:r w:rsidRPr="00F6792E">
      <w:fldChar w:fldCharType="begin"/>
    </w:r>
    <w:r w:rsidR="001A44A5">
      <w:instrText>PAGE \* MERGEFORMAT</w:instrText>
    </w:r>
    <w:r w:rsidRPr="00F6792E">
      <w:fldChar w:fldCharType="separate"/>
    </w:r>
    <w:r w:rsidR="008E18AD" w:rsidRPr="008E18AD">
      <w:rPr>
        <w:noProof/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0A" w:rsidRDefault="001A44A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839"/>
    <w:multiLevelType w:val="hybridMultilevel"/>
    <w:tmpl w:val="CBDC7382"/>
    <w:lvl w:ilvl="0" w:tplc="5347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11F29"/>
    <w:multiLevelType w:val="hybridMultilevel"/>
    <w:tmpl w:val="3EBE787C"/>
    <w:lvl w:ilvl="0" w:tplc="43792970">
      <w:start w:val="1"/>
      <w:numFmt w:val="decimal"/>
      <w:lvlText w:val="%1."/>
      <w:lvlJc w:val="left"/>
      <w:pPr>
        <w:ind w:left="720" w:hanging="360"/>
      </w:pPr>
    </w:lvl>
    <w:lvl w:ilvl="1" w:tplc="43792970" w:tentative="1">
      <w:start w:val="1"/>
      <w:numFmt w:val="lowerLetter"/>
      <w:lvlText w:val="%2."/>
      <w:lvlJc w:val="left"/>
      <w:pPr>
        <w:ind w:left="1440" w:hanging="360"/>
      </w:pPr>
    </w:lvl>
    <w:lvl w:ilvl="2" w:tplc="43792970" w:tentative="1">
      <w:start w:val="1"/>
      <w:numFmt w:val="lowerRoman"/>
      <w:lvlText w:val="%3."/>
      <w:lvlJc w:val="right"/>
      <w:pPr>
        <w:ind w:left="2160" w:hanging="180"/>
      </w:pPr>
    </w:lvl>
    <w:lvl w:ilvl="3" w:tplc="43792970" w:tentative="1">
      <w:start w:val="1"/>
      <w:numFmt w:val="decimal"/>
      <w:lvlText w:val="%4."/>
      <w:lvlJc w:val="left"/>
      <w:pPr>
        <w:ind w:left="2880" w:hanging="360"/>
      </w:pPr>
    </w:lvl>
    <w:lvl w:ilvl="4" w:tplc="43792970" w:tentative="1">
      <w:start w:val="1"/>
      <w:numFmt w:val="lowerLetter"/>
      <w:lvlText w:val="%5."/>
      <w:lvlJc w:val="left"/>
      <w:pPr>
        <w:ind w:left="3600" w:hanging="360"/>
      </w:pPr>
    </w:lvl>
    <w:lvl w:ilvl="5" w:tplc="43792970" w:tentative="1">
      <w:start w:val="1"/>
      <w:numFmt w:val="lowerRoman"/>
      <w:lvlText w:val="%6."/>
      <w:lvlJc w:val="right"/>
      <w:pPr>
        <w:ind w:left="4320" w:hanging="180"/>
      </w:pPr>
    </w:lvl>
    <w:lvl w:ilvl="6" w:tplc="43792970" w:tentative="1">
      <w:start w:val="1"/>
      <w:numFmt w:val="decimal"/>
      <w:lvlText w:val="%7."/>
      <w:lvlJc w:val="left"/>
      <w:pPr>
        <w:ind w:left="5040" w:hanging="360"/>
      </w:pPr>
    </w:lvl>
    <w:lvl w:ilvl="7" w:tplc="43792970" w:tentative="1">
      <w:start w:val="1"/>
      <w:numFmt w:val="lowerLetter"/>
      <w:lvlText w:val="%8."/>
      <w:lvlJc w:val="left"/>
      <w:pPr>
        <w:ind w:left="5760" w:hanging="360"/>
      </w:pPr>
    </w:lvl>
    <w:lvl w:ilvl="8" w:tplc="4379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3AE"/>
    <w:multiLevelType w:val="multilevel"/>
    <w:tmpl w:val="32C662C4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8B57D1"/>
    <w:multiLevelType w:val="multilevel"/>
    <w:tmpl w:val="7CAC71D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963B76"/>
    <w:multiLevelType w:val="multilevel"/>
    <w:tmpl w:val="C80609A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4941E4F"/>
    <w:multiLevelType w:val="multilevel"/>
    <w:tmpl w:val="1B447E2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903D6"/>
    <w:rsid w:val="000F6147"/>
    <w:rsid w:val="00112029"/>
    <w:rsid w:val="00135412"/>
    <w:rsid w:val="00172DC1"/>
    <w:rsid w:val="0018324A"/>
    <w:rsid w:val="001A44A5"/>
    <w:rsid w:val="00326499"/>
    <w:rsid w:val="00361FF4"/>
    <w:rsid w:val="003A66FE"/>
    <w:rsid w:val="003B5299"/>
    <w:rsid w:val="003F012D"/>
    <w:rsid w:val="00403AF3"/>
    <w:rsid w:val="00493A0C"/>
    <w:rsid w:val="004D6B48"/>
    <w:rsid w:val="00531A4E"/>
    <w:rsid w:val="00535F5A"/>
    <w:rsid w:val="00555F58"/>
    <w:rsid w:val="005F5009"/>
    <w:rsid w:val="006E6663"/>
    <w:rsid w:val="008B3AC2"/>
    <w:rsid w:val="008E18AD"/>
    <w:rsid w:val="008F680D"/>
    <w:rsid w:val="00AC197E"/>
    <w:rsid w:val="00AD2C0A"/>
    <w:rsid w:val="00B21D59"/>
    <w:rsid w:val="00BD419F"/>
    <w:rsid w:val="00DF064E"/>
    <w:rsid w:val="00F6792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F6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6792E"/>
  </w:style>
  <w:style w:type="numbering" w:customStyle="1" w:styleId="NoListPHPDOCX">
    <w:name w:val="No List PHPDOCX"/>
    <w:uiPriority w:val="99"/>
    <w:semiHidden/>
    <w:unhideWhenUsed/>
    <w:rsid w:val="00F6792E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679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6792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8E1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83F9-34B9-4CA3-9609-65BCEC9E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9258</Words>
  <Characters>52773</Characters>
  <Application>Microsoft Office Word</Application>
  <DocSecurity>0</DocSecurity>
  <Lines>439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6</cp:revision>
  <dcterms:created xsi:type="dcterms:W3CDTF">2022-05-16T10:07:00Z</dcterms:created>
  <dcterms:modified xsi:type="dcterms:W3CDTF">2023-11-23T13:34:00Z</dcterms:modified>
</cp:coreProperties>
</file>